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54E1D1DF" w:rsidR="00EB410E" w:rsidRPr="001B2067" w:rsidRDefault="00EB410E" w:rsidP="00DE1023">
      <w:pPr>
        <w:pStyle w:val="Header"/>
        <w:tabs>
          <w:tab w:val="right" w:pos="9639"/>
        </w:tabs>
        <w:jc w:val="both"/>
        <w:rPr>
          <w:bCs/>
          <w:i/>
          <w:noProof w:val="0"/>
          <w:sz w:val="32"/>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CF32C8">
        <w:rPr>
          <w:sz w:val="24"/>
          <w:lang w:eastAsia="zh-CN"/>
        </w:rPr>
        <w:t>5</w:t>
      </w:r>
      <w:r w:rsidR="0051416A">
        <w:rPr>
          <w:sz w:val="24"/>
          <w:lang w:eastAsia="zh-CN"/>
        </w:rPr>
        <w:t>-</w:t>
      </w:r>
      <w:r w:rsidR="0051416A" w:rsidRPr="00165152">
        <w:rPr>
          <w:sz w:val="24"/>
          <w:lang w:eastAsia="zh-CN"/>
        </w:rPr>
        <w:t>e</w:t>
      </w:r>
      <w:r w:rsidR="003A6AE5" w:rsidRPr="00165152">
        <w:rPr>
          <w:sz w:val="24"/>
          <w:lang w:eastAsia="zh-CN"/>
        </w:rPr>
        <w:t xml:space="preserve">  </w:t>
      </w:r>
      <w:r w:rsidR="00A839CE" w:rsidRPr="00165152">
        <w:rPr>
          <w:sz w:val="24"/>
          <w:lang w:eastAsia="zh-CN"/>
        </w:rPr>
        <w:t xml:space="preserve"> </w:t>
      </w:r>
      <w:r w:rsidRPr="00165152">
        <w:rPr>
          <w:bCs/>
          <w:noProof w:val="0"/>
          <w:sz w:val="24"/>
        </w:rPr>
        <w:t xml:space="preserve">                         </w:t>
      </w:r>
      <w:r w:rsidR="008B56A6" w:rsidRPr="00165152">
        <w:rPr>
          <w:bCs/>
          <w:noProof w:val="0"/>
          <w:sz w:val="24"/>
        </w:rPr>
        <w:t xml:space="preserve">                          </w:t>
      </w:r>
      <w:r w:rsidR="00F757F3" w:rsidRPr="00165152">
        <w:rPr>
          <w:bCs/>
          <w:noProof w:val="0"/>
          <w:sz w:val="24"/>
        </w:rPr>
        <w:t xml:space="preserve"> </w:t>
      </w:r>
      <w:r w:rsidR="009627C7" w:rsidRPr="001B2067">
        <w:rPr>
          <w:bCs/>
          <w:noProof w:val="0"/>
          <w:sz w:val="24"/>
        </w:rPr>
        <w:t>R2-</w:t>
      </w:r>
      <w:r w:rsidR="006D0BAF" w:rsidRPr="001B2067">
        <w:rPr>
          <w:bCs/>
          <w:noProof w:val="0"/>
          <w:sz w:val="24"/>
        </w:rPr>
        <w:t>2107305</w:t>
      </w:r>
    </w:p>
    <w:p w14:paraId="2B60AF3C" w14:textId="5F1CE9D9" w:rsidR="00EB410E" w:rsidRDefault="0051416A" w:rsidP="00DE1023">
      <w:pPr>
        <w:pStyle w:val="CRCoverPage"/>
        <w:spacing w:after="240"/>
        <w:jc w:val="both"/>
        <w:outlineLvl w:val="0"/>
        <w:rPr>
          <w:b/>
          <w:sz w:val="24"/>
        </w:rPr>
      </w:pPr>
      <w:r w:rsidRPr="00165152">
        <w:rPr>
          <w:b/>
          <w:sz w:val="24"/>
        </w:rPr>
        <w:t>Electronic meeting</w:t>
      </w:r>
      <w:r w:rsidR="00F73A55" w:rsidRPr="00165152">
        <w:rPr>
          <w:b/>
          <w:sz w:val="24"/>
        </w:rPr>
        <w:t xml:space="preserve">, </w:t>
      </w:r>
      <w:r w:rsidR="0068038F" w:rsidRPr="00165152">
        <w:rPr>
          <w:b/>
          <w:sz w:val="24"/>
        </w:rPr>
        <w:t xml:space="preserve">Online, </w:t>
      </w:r>
      <w:r w:rsidR="00831512" w:rsidRPr="001B2067">
        <w:rPr>
          <w:b/>
          <w:sz w:val="24"/>
        </w:rPr>
        <w:t>1</w:t>
      </w:r>
      <w:r w:rsidR="00CF32C8" w:rsidRPr="001B2067">
        <w:rPr>
          <w:b/>
          <w:sz w:val="24"/>
        </w:rPr>
        <w:t>6</w:t>
      </w:r>
      <w:r w:rsidR="00831512" w:rsidRPr="001B2067">
        <w:rPr>
          <w:b/>
          <w:sz w:val="24"/>
        </w:rPr>
        <w:t>-2</w:t>
      </w:r>
      <w:r w:rsidR="00FD56A5" w:rsidRPr="001B2067">
        <w:rPr>
          <w:b/>
          <w:sz w:val="24"/>
        </w:rPr>
        <w:t>7</w:t>
      </w:r>
      <w:r w:rsidR="00831512" w:rsidRPr="00165152">
        <w:rPr>
          <w:b/>
          <w:sz w:val="24"/>
        </w:rPr>
        <w:t xml:space="preserve"> </w:t>
      </w:r>
      <w:r w:rsidR="00CF32C8" w:rsidRPr="00165152">
        <w:rPr>
          <w:b/>
          <w:sz w:val="24"/>
        </w:rPr>
        <w:t>August</w:t>
      </w:r>
      <w:r w:rsidR="0068038F" w:rsidRPr="00165152">
        <w:rPr>
          <w:b/>
          <w:sz w:val="24"/>
        </w:rPr>
        <w:t xml:space="preserve"> 202</w:t>
      </w:r>
      <w:r w:rsidR="005917B4" w:rsidRPr="00165152">
        <w:rPr>
          <w:b/>
          <w:sz w:val="24"/>
        </w:rPr>
        <w:t>1</w:t>
      </w:r>
    </w:p>
    <w:p w14:paraId="372F5655" w14:textId="3ABCE3E0" w:rsidR="00EB410E" w:rsidRDefault="00EB410E" w:rsidP="00DE1023">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B648D2">
        <w:rPr>
          <w:rFonts w:cs="Arial"/>
          <w:bCs/>
          <w:sz w:val="24"/>
          <w:lang w:val="en-US"/>
        </w:rPr>
        <w:t>8.7.</w:t>
      </w:r>
      <w:r w:rsidR="00277B5F">
        <w:rPr>
          <w:rFonts w:cs="Arial"/>
          <w:bCs/>
          <w:sz w:val="24"/>
          <w:lang w:val="en-US"/>
        </w:rPr>
        <w:t>3</w:t>
      </w:r>
      <w:r w:rsidR="00CF32C8">
        <w:rPr>
          <w:rFonts w:cs="Arial"/>
          <w:bCs/>
          <w:sz w:val="24"/>
          <w:lang w:val="en-US"/>
        </w:rPr>
        <w:t>.</w:t>
      </w:r>
      <w:r w:rsidR="004615AD">
        <w:rPr>
          <w:rFonts w:cs="Arial"/>
          <w:bCs/>
          <w:sz w:val="24"/>
          <w:lang w:val="en-US"/>
        </w:rPr>
        <w:t>2</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55BBD58" w14:textId="6C9CAFE1" w:rsidR="007C4C5C" w:rsidRPr="007C4C5C" w:rsidRDefault="00EB410E" w:rsidP="007C4C5C">
      <w:pPr>
        <w:tabs>
          <w:tab w:val="left" w:pos="1985"/>
        </w:tabs>
        <w:spacing w:after="120"/>
        <w:ind w:left="2880" w:hanging="2880"/>
        <w:jc w:val="both"/>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562317">
        <w:rPr>
          <w:rFonts w:ascii="Arial" w:hAnsi="Arial" w:cs="Arial"/>
          <w:bCs/>
          <w:sz w:val="24"/>
        </w:rPr>
        <w:t xml:space="preserve">Leftover </w:t>
      </w:r>
      <w:r w:rsidR="000018AE">
        <w:rPr>
          <w:rFonts w:ascii="Arial" w:hAnsi="Arial" w:cs="Arial"/>
          <w:bCs/>
          <w:sz w:val="24"/>
        </w:rPr>
        <w:t>aspects of Relay reselection</w:t>
      </w:r>
    </w:p>
    <w:p w14:paraId="7FF9C1D5" w14:textId="3EE2D73C"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p>
    <w:p w14:paraId="2B8DF5C7" w14:textId="77777777" w:rsidR="00EB410E" w:rsidRDefault="00EB410E" w:rsidP="00DE1023">
      <w:pPr>
        <w:pStyle w:val="Heading1"/>
        <w:numPr>
          <w:ilvl w:val="0"/>
          <w:numId w:val="2"/>
        </w:numPr>
        <w:jc w:val="both"/>
      </w:pPr>
      <w:r>
        <w:t>Introduction</w:t>
      </w:r>
    </w:p>
    <w:p w14:paraId="722EF72F" w14:textId="2AD35239" w:rsidR="00242DE3" w:rsidRDefault="00242DE3" w:rsidP="00F757F3">
      <w:pPr>
        <w:tabs>
          <w:tab w:val="left" w:pos="1327"/>
        </w:tabs>
        <w:jc w:val="both"/>
        <w:rPr>
          <w:rFonts w:ascii="Arial" w:eastAsia="Times New Roman" w:hAnsi="Arial"/>
          <w:lang w:val="en-GB" w:eastAsia="ja-JP"/>
        </w:rPr>
      </w:pPr>
      <w:bookmarkStart w:id="1" w:name="_Hlk46842767"/>
      <w:bookmarkStart w:id="2" w:name="Proposal_Pattern_Length"/>
      <w:r>
        <w:rPr>
          <w:lang w:val="en-GB"/>
        </w:rPr>
        <w:t xml:space="preserve">In </w:t>
      </w:r>
      <w:r w:rsidR="00F757F3">
        <w:rPr>
          <w:lang w:val="en-GB"/>
        </w:rPr>
        <w:t xml:space="preserve">the last RAN2 meeting, there </w:t>
      </w:r>
      <w:r w:rsidR="00F757F3" w:rsidRPr="009167D5">
        <w:rPr>
          <w:lang w:val="en-GB"/>
        </w:rPr>
        <w:t xml:space="preserve">was </w:t>
      </w:r>
      <w:r w:rsidR="007E05B1">
        <w:rPr>
          <w:lang w:val="en-GB"/>
        </w:rPr>
        <w:t>leftover stage 2 level</w:t>
      </w:r>
      <w:r w:rsidR="00F757F3" w:rsidRPr="009167D5">
        <w:rPr>
          <w:lang w:val="en-GB"/>
        </w:rPr>
        <w:t xml:space="preserve"> discussion on SL relay (re-)selection aspects</w:t>
      </w:r>
      <w:r w:rsidR="007E05B1">
        <w:rPr>
          <w:lang w:val="en-GB"/>
        </w:rPr>
        <w:t>, and with email discussions,</w:t>
      </w:r>
      <w:r w:rsidR="00F757F3" w:rsidRPr="009167D5">
        <w:rPr>
          <w:lang w:val="en-GB"/>
        </w:rPr>
        <w:t xml:space="preserve"> several key agreements were made</w:t>
      </w:r>
      <w:r w:rsidR="00F757F3" w:rsidRPr="00500FD4">
        <w:rPr>
          <w:lang w:val="en-GB"/>
        </w:rPr>
        <w:t xml:space="preserve"> [</w:t>
      </w:r>
      <w:r w:rsidR="00341EA7" w:rsidRPr="005F7A76">
        <w:rPr>
          <w:lang w:val="en-GB"/>
        </w:rPr>
        <w:t>1</w:t>
      </w:r>
      <w:r w:rsidR="00F757F3" w:rsidRPr="009167D5">
        <w:rPr>
          <w:lang w:val="en-GB"/>
        </w:rPr>
        <w:t>]:</w:t>
      </w:r>
    </w:p>
    <w:p w14:paraId="54518602" w14:textId="00AC6F34" w:rsidR="00261FC8" w:rsidRPr="007E05B1" w:rsidRDefault="00261FC8" w:rsidP="00242DE3">
      <w:pPr>
        <w:tabs>
          <w:tab w:val="left" w:pos="1622"/>
        </w:tabs>
        <w:overflowPunct/>
        <w:autoSpaceDE/>
        <w:adjustRightInd/>
        <w:spacing w:after="0"/>
        <w:rPr>
          <w:rFonts w:ascii="Arial" w:eastAsia="MS Mincho" w:hAnsi="Arial"/>
          <w:b/>
          <w:bCs/>
          <w:szCs w:val="24"/>
          <w:lang w:val="en-GB" w:eastAsia="en-GB"/>
        </w:rPr>
      </w:pPr>
    </w:p>
    <w:tbl>
      <w:tblPr>
        <w:tblStyle w:val="TableGrid"/>
        <w:tblW w:w="0" w:type="auto"/>
        <w:tblLook w:val="04A0" w:firstRow="1" w:lastRow="0" w:firstColumn="1" w:lastColumn="0" w:noHBand="0" w:noVBand="1"/>
      </w:tblPr>
      <w:tblGrid>
        <w:gridCol w:w="9350"/>
      </w:tblGrid>
      <w:tr w:rsidR="007E05B1" w14:paraId="31D0AE0A" w14:textId="77777777" w:rsidTr="007E05B1">
        <w:tc>
          <w:tcPr>
            <w:tcW w:w="9350" w:type="dxa"/>
          </w:tcPr>
          <w:p w14:paraId="3E572ACE" w14:textId="77777777" w:rsidR="007E05B1" w:rsidRPr="007E05B1" w:rsidRDefault="007E05B1" w:rsidP="007E05B1">
            <w:pPr>
              <w:tabs>
                <w:tab w:val="left" w:pos="1622"/>
              </w:tabs>
              <w:overflowPunct/>
              <w:autoSpaceDE/>
              <w:adjustRightInd/>
              <w:spacing w:after="0"/>
              <w:rPr>
                <w:rFonts w:ascii="Arial" w:eastAsia="MS Mincho" w:hAnsi="Arial"/>
                <w:szCs w:val="24"/>
                <w:lang w:val="en-GB" w:eastAsia="en-GB"/>
              </w:rPr>
            </w:pPr>
            <w:r w:rsidRPr="007E05B1">
              <w:rPr>
                <w:rFonts w:ascii="Arial" w:eastAsia="MS Mincho" w:hAnsi="Arial"/>
                <w:szCs w:val="24"/>
                <w:lang w:val="en-GB" w:eastAsia="en-GB"/>
              </w:rPr>
              <w:t>Agreements:</w:t>
            </w:r>
          </w:p>
          <w:p w14:paraId="399C074B" w14:textId="3111F309" w:rsidR="007E05B1" w:rsidRDefault="007E05B1" w:rsidP="007E05B1">
            <w:pPr>
              <w:tabs>
                <w:tab w:val="left" w:pos="1622"/>
              </w:tabs>
              <w:overflowPunct/>
              <w:autoSpaceDE/>
              <w:adjustRightInd/>
              <w:spacing w:after="0"/>
              <w:rPr>
                <w:rFonts w:ascii="Arial" w:eastAsia="MS Mincho" w:hAnsi="Arial"/>
                <w:szCs w:val="24"/>
                <w:lang w:val="en-GB" w:eastAsia="en-GB"/>
              </w:rPr>
            </w:pPr>
            <w:r w:rsidRPr="007E05B1">
              <w:rPr>
                <w:rFonts w:ascii="Arial" w:eastAsia="MS Mincho" w:hAnsi="Arial"/>
                <w:szCs w:val="24"/>
                <w:lang w:val="en-GB" w:eastAsia="en-GB"/>
              </w:rPr>
              <w:t>Relay load is not considered as a (re)selection criterion in Rel-17.</w:t>
            </w:r>
          </w:p>
        </w:tc>
      </w:tr>
    </w:tbl>
    <w:p w14:paraId="7232BDF5" w14:textId="77777777" w:rsidR="00AA04F3" w:rsidRDefault="00AA04F3" w:rsidP="00242DE3">
      <w:pPr>
        <w:tabs>
          <w:tab w:val="left" w:pos="1622"/>
        </w:tabs>
        <w:overflowPunct/>
        <w:autoSpaceDE/>
        <w:adjustRightInd/>
        <w:spacing w:after="0"/>
        <w:rPr>
          <w:rFonts w:ascii="Arial" w:eastAsia="MS Mincho" w:hAnsi="Arial"/>
          <w:szCs w:val="24"/>
          <w:lang w:val="en-GB" w:eastAsia="en-GB"/>
        </w:rPr>
      </w:pPr>
    </w:p>
    <w:tbl>
      <w:tblPr>
        <w:tblStyle w:val="TableGrid"/>
        <w:tblW w:w="0" w:type="auto"/>
        <w:tblLook w:val="04A0" w:firstRow="1" w:lastRow="0" w:firstColumn="1" w:lastColumn="0" w:noHBand="0" w:noVBand="1"/>
      </w:tblPr>
      <w:tblGrid>
        <w:gridCol w:w="9350"/>
      </w:tblGrid>
      <w:tr w:rsidR="007E05B1" w14:paraId="2ED20758" w14:textId="77777777" w:rsidTr="007E05B1">
        <w:tc>
          <w:tcPr>
            <w:tcW w:w="9350" w:type="dxa"/>
          </w:tcPr>
          <w:p w14:paraId="1EAB6897" w14:textId="77777777" w:rsidR="007E05B1" w:rsidRPr="007E05B1" w:rsidRDefault="007E05B1" w:rsidP="007E05B1">
            <w:pPr>
              <w:tabs>
                <w:tab w:val="left" w:pos="1622"/>
              </w:tabs>
              <w:overflowPunct/>
              <w:autoSpaceDE/>
              <w:adjustRightInd/>
              <w:spacing w:after="0"/>
              <w:rPr>
                <w:rFonts w:ascii="Arial" w:eastAsia="MS Mincho" w:hAnsi="Arial"/>
                <w:szCs w:val="24"/>
                <w:lang w:val="en-GB" w:eastAsia="en-GB"/>
              </w:rPr>
            </w:pPr>
            <w:r w:rsidRPr="007E05B1">
              <w:rPr>
                <w:rFonts w:ascii="Arial" w:eastAsia="MS Mincho" w:hAnsi="Arial"/>
                <w:szCs w:val="24"/>
                <w:lang w:val="en-GB" w:eastAsia="en-GB"/>
              </w:rPr>
              <w:t>Agreements:</w:t>
            </w:r>
          </w:p>
          <w:p w14:paraId="30D82AB8" w14:textId="77777777" w:rsidR="007E05B1" w:rsidRPr="007E05B1" w:rsidRDefault="007E05B1" w:rsidP="007E05B1">
            <w:pPr>
              <w:tabs>
                <w:tab w:val="left" w:pos="1622"/>
              </w:tabs>
              <w:overflowPunct/>
              <w:autoSpaceDE/>
              <w:adjustRightInd/>
              <w:spacing w:after="0"/>
              <w:rPr>
                <w:rFonts w:ascii="Arial" w:eastAsia="MS Mincho" w:hAnsi="Arial"/>
                <w:szCs w:val="24"/>
                <w:lang w:val="en-GB" w:eastAsia="en-GB"/>
              </w:rPr>
            </w:pPr>
            <w:r w:rsidRPr="007E05B1">
              <w:rPr>
                <w:rFonts w:ascii="Arial" w:eastAsia="MS Mincho" w:hAnsi="Arial"/>
                <w:szCs w:val="24"/>
                <w:lang w:val="en-GB" w:eastAsia="en-GB"/>
              </w:rPr>
              <w:t>Use only SL-RSRP if available; discuss the no data case by email.</w:t>
            </w:r>
          </w:p>
          <w:p w14:paraId="6FEBA1B8" w14:textId="77777777" w:rsidR="007E05B1" w:rsidRPr="007E05B1" w:rsidRDefault="007E05B1" w:rsidP="007E05B1">
            <w:pPr>
              <w:tabs>
                <w:tab w:val="left" w:pos="1622"/>
              </w:tabs>
              <w:overflowPunct/>
              <w:autoSpaceDE/>
              <w:adjustRightInd/>
              <w:spacing w:after="0"/>
              <w:rPr>
                <w:rFonts w:ascii="Arial" w:eastAsia="MS Mincho" w:hAnsi="Arial"/>
                <w:szCs w:val="24"/>
                <w:lang w:val="en-GB" w:eastAsia="en-GB"/>
              </w:rPr>
            </w:pPr>
            <w:r w:rsidRPr="007E05B1">
              <w:rPr>
                <w:rFonts w:ascii="Arial" w:eastAsia="MS Mincho" w:hAnsi="Arial"/>
                <w:szCs w:val="24"/>
                <w:lang w:val="en-GB" w:eastAsia="en-GB"/>
              </w:rPr>
              <w:t>Proposal 3: For L2 U2N relay, RRC_IDLE/RRC_INACTIVE remote UE triggers relay selection when direct Uu link quality is below a configured threshold, and relay selection for RRC_CONNECTED remote UE by gNB is handled in CP procedure and service continuity topic for L2 relay.</w:t>
            </w:r>
          </w:p>
          <w:p w14:paraId="3DA7F79F" w14:textId="77777777" w:rsidR="007E05B1" w:rsidRPr="007E05B1" w:rsidRDefault="007E05B1" w:rsidP="007E05B1">
            <w:pPr>
              <w:tabs>
                <w:tab w:val="left" w:pos="1622"/>
              </w:tabs>
              <w:overflowPunct/>
              <w:autoSpaceDE/>
              <w:adjustRightInd/>
              <w:spacing w:after="0"/>
              <w:rPr>
                <w:rFonts w:ascii="Arial" w:eastAsia="MS Mincho" w:hAnsi="Arial"/>
                <w:szCs w:val="24"/>
                <w:lang w:val="en-GB" w:eastAsia="en-GB"/>
              </w:rPr>
            </w:pPr>
            <w:r w:rsidRPr="007E05B1">
              <w:rPr>
                <w:rFonts w:ascii="Arial" w:eastAsia="MS Mincho" w:hAnsi="Arial"/>
                <w:szCs w:val="24"/>
                <w:lang w:val="en-GB" w:eastAsia="en-GB"/>
              </w:rPr>
              <w:t>Proposal 4: For L2 U2N relay, cell ID can be used as additional AS criteria for relay (re)selection. RRC states under which the cell ID may be applied by L2 remote UE and how to use it by L2 remote UE are left to be addressed for L2 specific discussions. And the usage of cell ID by gNB for RRC CONNECTED L2 remote UE is handled by CP procedure and service continuity topic for L2 relay.</w:t>
            </w:r>
          </w:p>
          <w:p w14:paraId="6FD35844" w14:textId="77777777" w:rsidR="007E05B1" w:rsidRPr="007E05B1" w:rsidRDefault="007E05B1" w:rsidP="007E05B1">
            <w:pPr>
              <w:tabs>
                <w:tab w:val="left" w:pos="1622"/>
              </w:tabs>
              <w:overflowPunct/>
              <w:autoSpaceDE/>
              <w:adjustRightInd/>
              <w:spacing w:after="0"/>
              <w:rPr>
                <w:rFonts w:ascii="Arial" w:eastAsia="MS Mincho" w:hAnsi="Arial"/>
                <w:szCs w:val="24"/>
                <w:lang w:val="en-GB" w:eastAsia="en-GB"/>
              </w:rPr>
            </w:pPr>
            <w:r w:rsidRPr="007E05B1">
              <w:rPr>
                <w:rFonts w:ascii="Arial" w:eastAsia="MS Mincho" w:hAnsi="Arial"/>
                <w:szCs w:val="24"/>
                <w:lang w:val="en-GB" w:eastAsia="en-GB"/>
              </w:rPr>
              <w:t>Proposal 6: It is up to SA2 to decide how to include L2/L3 relay support in discovery message.</w:t>
            </w:r>
          </w:p>
          <w:p w14:paraId="38FBCC1B" w14:textId="19EE09D0" w:rsidR="007E05B1" w:rsidRDefault="007E05B1" w:rsidP="007E05B1">
            <w:pPr>
              <w:tabs>
                <w:tab w:val="left" w:pos="1622"/>
              </w:tabs>
              <w:overflowPunct/>
              <w:autoSpaceDE/>
              <w:adjustRightInd/>
              <w:spacing w:after="0"/>
              <w:rPr>
                <w:rFonts w:ascii="Arial" w:eastAsia="MS Mincho" w:hAnsi="Arial"/>
                <w:szCs w:val="24"/>
                <w:lang w:val="en-GB" w:eastAsia="en-GB"/>
              </w:rPr>
            </w:pPr>
            <w:r w:rsidRPr="007E05B1">
              <w:rPr>
                <w:rFonts w:ascii="Arial" w:eastAsia="MS Mincho" w:hAnsi="Arial"/>
                <w:szCs w:val="24"/>
                <w:lang w:val="en-GB" w:eastAsia="en-GB"/>
              </w:rPr>
              <w:t>Proposal 7: For RRC_IDLE/INACTIVE L2 remote UE, the legacy cell (re)selection procedure and relay (re)selection procedure could go independently and up to UE implementation to select either cell or relay. For RRC_CONNECTED L2 remote UE, it is handled by CP procedure and service continuity topic for L2 relay.</w:t>
            </w:r>
          </w:p>
        </w:tc>
      </w:tr>
    </w:tbl>
    <w:p w14:paraId="6B565814" w14:textId="2BBB759B" w:rsidR="00F757F3" w:rsidRDefault="00F757F3" w:rsidP="00242DE3">
      <w:pPr>
        <w:tabs>
          <w:tab w:val="left" w:pos="1622"/>
        </w:tabs>
        <w:overflowPunct/>
        <w:autoSpaceDE/>
        <w:adjustRightInd/>
        <w:spacing w:after="0"/>
        <w:rPr>
          <w:rFonts w:ascii="Arial" w:eastAsia="MS Mincho" w:hAnsi="Arial"/>
          <w:szCs w:val="24"/>
          <w:lang w:val="en-GB" w:eastAsia="en-GB"/>
        </w:rPr>
      </w:pPr>
    </w:p>
    <w:tbl>
      <w:tblPr>
        <w:tblStyle w:val="TableGrid"/>
        <w:tblW w:w="0" w:type="auto"/>
        <w:tblLook w:val="04A0" w:firstRow="1" w:lastRow="0" w:firstColumn="1" w:lastColumn="0" w:noHBand="0" w:noVBand="1"/>
      </w:tblPr>
      <w:tblGrid>
        <w:gridCol w:w="9350"/>
      </w:tblGrid>
      <w:tr w:rsidR="007E05B1" w14:paraId="154A3411" w14:textId="77777777" w:rsidTr="007E05B1">
        <w:tc>
          <w:tcPr>
            <w:tcW w:w="9350" w:type="dxa"/>
          </w:tcPr>
          <w:p w14:paraId="2C6A9485" w14:textId="77777777" w:rsidR="007E05B1" w:rsidRPr="007E05B1" w:rsidRDefault="007E05B1" w:rsidP="007E05B1">
            <w:pPr>
              <w:tabs>
                <w:tab w:val="left" w:pos="1622"/>
              </w:tabs>
              <w:overflowPunct/>
              <w:autoSpaceDE/>
              <w:adjustRightInd/>
              <w:spacing w:after="0"/>
              <w:rPr>
                <w:rFonts w:ascii="Arial" w:eastAsia="MS Mincho" w:hAnsi="Arial"/>
                <w:szCs w:val="24"/>
                <w:lang w:val="en-GB" w:eastAsia="en-GB"/>
              </w:rPr>
            </w:pPr>
            <w:r w:rsidRPr="007E05B1">
              <w:rPr>
                <w:rFonts w:ascii="Arial" w:eastAsia="MS Mincho" w:hAnsi="Arial"/>
                <w:szCs w:val="24"/>
                <w:lang w:val="en-GB" w:eastAsia="en-GB"/>
              </w:rPr>
              <w:t>Agreements:</w:t>
            </w:r>
          </w:p>
          <w:p w14:paraId="0FD07FDF" w14:textId="77777777" w:rsidR="007E05B1" w:rsidRPr="007E05B1" w:rsidRDefault="007E05B1" w:rsidP="007E05B1">
            <w:pPr>
              <w:tabs>
                <w:tab w:val="left" w:pos="1622"/>
              </w:tabs>
              <w:overflowPunct/>
              <w:autoSpaceDE/>
              <w:adjustRightInd/>
              <w:spacing w:after="0"/>
              <w:rPr>
                <w:rFonts w:ascii="Arial" w:eastAsia="MS Mincho" w:hAnsi="Arial"/>
                <w:szCs w:val="24"/>
                <w:lang w:val="en-GB" w:eastAsia="en-GB"/>
              </w:rPr>
            </w:pPr>
            <w:r w:rsidRPr="007E05B1">
              <w:rPr>
                <w:rFonts w:ascii="Arial" w:eastAsia="MS Mincho" w:hAnsi="Arial"/>
                <w:szCs w:val="24"/>
                <w:lang w:val="en-GB" w:eastAsia="en-GB"/>
              </w:rPr>
              <w:t>Leave to UE implementation whether to use SL-RSRP or SD-RSRP for relay reselection trigger evaluation in case of no data transmission from relay to remote.</w:t>
            </w:r>
          </w:p>
          <w:p w14:paraId="4CC64169" w14:textId="0AC9DED3" w:rsidR="007E05B1" w:rsidRPr="007E05B1" w:rsidRDefault="007E05B1" w:rsidP="007E05B1">
            <w:pPr>
              <w:tabs>
                <w:tab w:val="left" w:pos="1622"/>
              </w:tabs>
              <w:overflowPunct/>
              <w:autoSpaceDE/>
              <w:adjustRightInd/>
              <w:spacing w:after="0"/>
              <w:rPr>
                <w:rFonts w:ascii="Arial" w:eastAsia="MS Mincho" w:hAnsi="Arial"/>
                <w:szCs w:val="24"/>
                <w:lang w:val="en-GB" w:eastAsia="en-GB"/>
              </w:rPr>
            </w:pPr>
            <w:r w:rsidRPr="007E05B1">
              <w:rPr>
                <w:rFonts w:ascii="Arial" w:eastAsia="MS Mincho" w:hAnsi="Arial"/>
                <w:szCs w:val="24"/>
                <w:lang w:val="en-GB" w:eastAsia="en-GB"/>
              </w:rPr>
              <w:t>Proposal 4[18/22][Easy]: Whether L2/L3 relay support can be used as additional criteria for relay (re-)</w:t>
            </w:r>
            <w:r w:rsidR="00A9443E">
              <w:rPr>
                <w:rFonts w:ascii="Arial" w:eastAsia="MS Mincho" w:hAnsi="Arial"/>
                <w:szCs w:val="24"/>
                <w:lang w:val="en-GB" w:eastAsia="en-GB"/>
              </w:rPr>
              <w:t xml:space="preserve"> </w:t>
            </w:r>
            <w:r w:rsidRPr="007E05B1">
              <w:rPr>
                <w:rFonts w:ascii="Arial" w:eastAsia="MS Mincho" w:hAnsi="Arial"/>
                <w:szCs w:val="24"/>
                <w:lang w:val="en-GB" w:eastAsia="en-GB"/>
              </w:rPr>
              <w:t>selection can be left to SA2.</w:t>
            </w:r>
          </w:p>
          <w:p w14:paraId="6CC84A35" w14:textId="77777777" w:rsidR="007E05B1" w:rsidRPr="007E05B1" w:rsidRDefault="007E05B1" w:rsidP="007E05B1">
            <w:pPr>
              <w:tabs>
                <w:tab w:val="left" w:pos="1622"/>
              </w:tabs>
              <w:overflowPunct/>
              <w:autoSpaceDE/>
              <w:adjustRightInd/>
              <w:spacing w:after="0"/>
              <w:rPr>
                <w:rFonts w:ascii="Arial" w:eastAsia="MS Mincho" w:hAnsi="Arial"/>
                <w:szCs w:val="24"/>
                <w:lang w:val="en-GB" w:eastAsia="en-GB"/>
              </w:rPr>
            </w:pPr>
            <w:r w:rsidRPr="007E05B1">
              <w:rPr>
                <w:rFonts w:ascii="Arial" w:eastAsia="MS Mincho" w:hAnsi="Arial"/>
                <w:szCs w:val="24"/>
                <w:lang w:val="en-GB" w:eastAsia="en-GB"/>
              </w:rPr>
              <w:t>RAN2 do not specify a solution to the power imbalance issue for relay (re)selection in Rel-17.</w:t>
            </w:r>
          </w:p>
          <w:p w14:paraId="0958232D" w14:textId="5AD3D720" w:rsidR="007E05B1" w:rsidRDefault="007E05B1" w:rsidP="007E05B1">
            <w:pPr>
              <w:tabs>
                <w:tab w:val="left" w:pos="1622"/>
              </w:tabs>
              <w:overflowPunct/>
              <w:autoSpaceDE/>
              <w:adjustRightInd/>
              <w:spacing w:after="0"/>
              <w:rPr>
                <w:rFonts w:ascii="Arial" w:eastAsia="MS Mincho" w:hAnsi="Arial"/>
                <w:szCs w:val="24"/>
                <w:lang w:val="en-GB" w:eastAsia="en-GB"/>
              </w:rPr>
            </w:pPr>
            <w:r w:rsidRPr="007E05B1">
              <w:rPr>
                <w:rFonts w:ascii="Arial" w:eastAsia="MS Mincho" w:hAnsi="Arial"/>
                <w:szCs w:val="24"/>
                <w:lang w:val="en-GB" w:eastAsia="en-GB"/>
              </w:rPr>
              <w:t>RAN2 understand that the L2/L3 common parts of the relay discovery and (re)selection objectives are complete at stage 2 level from RAN2 perspective.</w:t>
            </w:r>
          </w:p>
        </w:tc>
      </w:tr>
    </w:tbl>
    <w:p w14:paraId="519B766D" w14:textId="77777777" w:rsidR="00277B5F" w:rsidRDefault="00277B5F" w:rsidP="00242DE3">
      <w:pPr>
        <w:tabs>
          <w:tab w:val="left" w:pos="1622"/>
        </w:tabs>
        <w:overflowPunct/>
        <w:autoSpaceDE/>
        <w:adjustRightInd/>
        <w:spacing w:after="0"/>
        <w:rPr>
          <w:rFonts w:ascii="Arial" w:eastAsia="MS Mincho" w:hAnsi="Arial"/>
          <w:szCs w:val="24"/>
          <w:lang w:val="en-GB" w:eastAsia="en-GB"/>
        </w:rPr>
      </w:pPr>
    </w:p>
    <w:p w14:paraId="348E5F57" w14:textId="1E8C8487" w:rsidR="00294E01" w:rsidRPr="00261FC8" w:rsidRDefault="00242DE3" w:rsidP="00261FC8">
      <w:pPr>
        <w:tabs>
          <w:tab w:val="left" w:pos="1327"/>
        </w:tabs>
        <w:jc w:val="both"/>
        <w:rPr>
          <w:lang w:val="en-GB"/>
        </w:rPr>
      </w:pPr>
      <w:r>
        <w:rPr>
          <w:lang w:val="en-GB"/>
        </w:rPr>
        <w:t xml:space="preserve">In this contribution, we focus on </w:t>
      </w:r>
      <w:r w:rsidR="00A9443E">
        <w:rPr>
          <w:lang w:val="en-GB"/>
        </w:rPr>
        <w:t xml:space="preserve">any remaining </w:t>
      </w:r>
      <w:r w:rsidR="00277B5F">
        <w:rPr>
          <w:lang w:val="en-GB"/>
        </w:rPr>
        <w:t xml:space="preserve">relay (re-)selection </w:t>
      </w:r>
      <w:r w:rsidR="00B648D2">
        <w:rPr>
          <w:lang w:val="en-GB"/>
        </w:rPr>
        <w:t xml:space="preserve">aspects for L2 based U2N relay and address some open aspects </w:t>
      </w:r>
      <w:r w:rsidR="00F757F3">
        <w:rPr>
          <w:lang w:val="en-GB"/>
        </w:rPr>
        <w:t>from the last meeting</w:t>
      </w:r>
      <w:r>
        <w:rPr>
          <w:lang w:val="en-GB"/>
        </w:rPr>
        <w:t>.</w:t>
      </w:r>
    </w:p>
    <w:bookmarkEnd w:id="1"/>
    <w:p w14:paraId="79A42B9D" w14:textId="54BDEA6B" w:rsidR="00EB410E" w:rsidRDefault="006A59DF" w:rsidP="00DE1023">
      <w:pPr>
        <w:pStyle w:val="Heading1"/>
        <w:numPr>
          <w:ilvl w:val="0"/>
          <w:numId w:val="2"/>
        </w:numPr>
        <w:jc w:val="both"/>
      </w:pPr>
      <w:r>
        <w:t>Discussion</w:t>
      </w:r>
    </w:p>
    <w:p w14:paraId="609AFF60" w14:textId="144428EA" w:rsidR="00A7502E" w:rsidRDefault="00680701" w:rsidP="001B2067">
      <w:pPr>
        <w:pStyle w:val="Heading2"/>
      </w:pPr>
      <w:r>
        <w:t xml:space="preserve">PC5 RLF and </w:t>
      </w:r>
      <w:r w:rsidR="008864E0">
        <w:t>Relay reselection</w:t>
      </w:r>
      <w:r w:rsidR="007240DE">
        <w:t xml:space="preserve"> Optimization</w:t>
      </w:r>
    </w:p>
    <w:p w14:paraId="70127B75" w14:textId="4AE37B2F" w:rsidR="00680701" w:rsidRDefault="003378C8" w:rsidP="003378C8">
      <w:pPr>
        <w:rPr>
          <w:lang w:val="en-GB" w:eastAsia="x-none"/>
        </w:rPr>
      </w:pPr>
      <w:r>
        <w:rPr>
          <w:lang w:val="en-GB" w:eastAsia="x-none"/>
        </w:rPr>
        <w:t xml:space="preserve">We have already agreed that PC5 RLF is one of the AS layer criteria for triggering Relay reselection. </w:t>
      </w:r>
      <w:r w:rsidR="00680701">
        <w:rPr>
          <w:lang w:val="en-GB" w:eastAsia="x-none"/>
        </w:rPr>
        <w:t>And we have agreed the following in RAN2#114e meeting</w:t>
      </w:r>
      <w:r w:rsidR="005A3600">
        <w:rPr>
          <w:lang w:val="en-GB" w:eastAsia="x-none"/>
        </w:rPr>
        <w:t xml:space="preserve"> [1]</w:t>
      </w:r>
      <w:r w:rsidR="00680701">
        <w:rPr>
          <w:lang w:val="en-GB" w:eastAsia="x-none"/>
        </w:rPr>
        <w:t xml:space="preserve">: </w:t>
      </w:r>
    </w:p>
    <w:tbl>
      <w:tblPr>
        <w:tblStyle w:val="TableGrid"/>
        <w:tblW w:w="0" w:type="auto"/>
        <w:tblLook w:val="04A0" w:firstRow="1" w:lastRow="0" w:firstColumn="1" w:lastColumn="0" w:noHBand="0" w:noVBand="1"/>
      </w:tblPr>
      <w:tblGrid>
        <w:gridCol w:w="9350"/>
      </w:tblGrid>
      <w:tr w:rsidR="00680701" w14:paraId="103457DD" w14:textId="77777777" w:rsidTr="00680701">
        <w:tc>
          <w:tcPr>
            <w:tcW w:w="9350" w:type="dxa"/>
          </w:tcPr>
          <w:p w14:paraId="7925BCB4" w14:textId="77777777" w:rsidR="002F31A7" w:rsidRPr="002F31A7" w:rsidRDefault="002F31A7" w:rsidP="002F31A7">
            <w:pPr>
              <w:pStyle w:val="NormalWeb"/>
              <w:spacing w:before="0" w:beforeAutospacing="0" w:after="0" w:afterAutospacing="0"/>
              <w:rPr>
                <w:rFonts w:ascii="Calibri" w:hAnsi="Calibri" w:cs="Calibri"/>
                <w:sz w:val="20"/>
                <w:szCs w:val="20"/>
                <w:lang w:val="en-GB"/>
              </w:rPr>
            </w:pPr>
            <w:r w:rsidRPr="001B2067">
              <w:rPr>
                <w:rFonts w:ascii="Arial" w:hAnsi="Arial" w:cs="Arial"/>
                <w:sz w:val="20"/>
                <w:szCs w:val="20"/>
                <w:lang w:val="en-GB"/>
              </w:rPr>
              <w:lastRenderedPageBreak/>
              <w:t>Proposal 7 (modified)</w:t>
            </w:r>
            <w:r w:rsidRPr="001B2067">
              <w:rPr>
                <w:rFonts w:ascii="MS Mincho" w:eastAsia="MS Mincho" w:hAnsi="MS Mincho" w:cs="Calibri" w:hint="eastAsia"/>
                <w:sz w:val="20"/>
                <w:szCs w:val="20"/>
                <w:lang w:val="en-GB"/>
              </w:rPr>
              <w:t>：</w:t>
            </w:r>
            <w:r w:rsidRPr="001B2067">
              <w:rPr>
                <w:rFonts w:ascii="Arial" w:hAnsi="Arial" w:cs="Arial"/>
                <w:sz w:val="20"/>
                <w:szCs w:val="20"/>
                <w:lang w:val="en-GB"/>
              </w:rPr>
              <w:t xml:space="preserve">    [16/17][Easy] The Remote UE may perform RRC re-establishment procedure as follows:</w:t>
            </w:r>
          </w:p>
          <w:p w14:paraId="37C538B5" w14:textId="77777777" w:rsidR="002F31A7" w:rsidRPr="002F31A7" w:rsidRDefault="002F31A7" w:rsidP="002F31A7">
            <w:pPr>
              <w:pStyle w:val="NormalWeb"/>
              <w:spacing w:before="0" w:beforeAutospacing="0" w:after="0" w:afterAutospacing="0"/>
              <w:rPr>
                <w:rFonts w:ascii="Arial" w:hAnsi="Arial" w:cs="Arial"/>
                <w:sz w:val="20"/>
                <w:szCs w:val="20"/>
                <w:lang w:val="en-GB"/>
              </w:rPr>
            </w:pPr>
            <w:r w:rsidRPr="001B2067">
              <w:rPr>
                <w:rFonts w:ascii="Arial" w:hAnsi="Arial" w:cs="Arial"/>
                <w:sz w:val="20"/>
                <w:szCs w:val="20"/>
                <w:lang w:val="en-GB"/>
              </w:rPr>
              <w:t>‒    If only suitable cell(s) are available, the Remote UE initiates RRC re-establishment procedure towards a suitable cell;</w:t>
            </w:r>
          </w:p>
          <w:p w14:paraId="241D4036" w14:textId="77777777" w:rsidR="002F31A7" w:rsidRPr="002F31A7" w:rsidRDefault="002F31A7" w:rsidP="002F31A7">
            <w:pPr>
              <w:pStyle w:val="NormalWeb"/>
              <w:spacing w:before="0" w:beforeAutospacing="0" w:after="0" w:afterAutospacing="0"/>
              <w:rPr>
                <w:rFonts w:ascii="Arial" w:hAnsi="Arial" w:cs="Arial"/>
                <w:sz w:val="20"/>
                <w:szCs w:val="20"/>
                <w:lang w:val="en-GB"/>
              </w:rPr>
            </w:pPr>
            <w:r w:rsidRPr="001B2067">
              <w:rPr>
                <w:rFonts w:ascii="Arial" w:hAnsi="Arial" w:cs="Arial"/>
                <w:sz w:val="20"/>
                <w:szCs w:val="20"/>
                <w:lang w:val="en-GB"/>
              </w:rPr>
              <w:t>‒    If only suitable relay(s) are available, the Remote UE initiates RRC re-establishment procedure towards a suitable relay UE’s serving cell;</w:t>
            </w:r>
          </w:p>
          <w:p w14:paraId="3C39CB2D" w14:textId="16BC45ED" w:rsidR="00680701" w:rsidRDefault="002F31A7" w:rsidP="001B2067">
            <w:pPr>
              <w:pStyle w:val="NormalWeb"/>
              <w:spacing w:before="0" w:beforeAutospacing="0" w:after="0" w:afterAutospacing="0"/>
              <w:rPr>
                <w:lang w:val="en-GB" w:eastAsia="x-none"/>
              </w:rPr>
            </w:pPr>
            <w:r w:rsidRPr="001B2067">
              <w:rPr>
                <w:rFonts w:ascii="Arial" w:hAnsi="Arial" w:cs="Arial"/>
                <w:sz w:val="20"/>
                <w:szCs w:val="20"/>
                <w:lang w:val="en-GB"/>
              </w:rPr>
              <w:t>‒    If both a suitable cell and a suitable relay are available, the remote UE can select either one to initiate RRC re-establishment procedure based on implementation.</w:t>
            </w:r>
          </w:p>
        </w:tc>
      </w:tr>
    </w:tbl>
    <w:p w14:paraId="64EF1604" w14:textId="77777777" w:rsidR="00680701" w:rsidRDefault="00680701" w:rsidP="003378C8">
      <w:pPr>
        <w:rPr>
          <w:lang w:val="en-GB" w:eastAsia="x-none"/>
        </w:rPr>
      </w:pPr>
    </w:p>
    <w:p w14:paraId="2A792948" w14:textId="36498C5D" w:rsidR="0051161B" w:rsidRDefault="007240DE" w:rsidP="003378C8">
      <w:pPr>
        <w:rPr>
          <w:lang w:val="en-GB" w:eastAsia="x-none"/>
        </w:rPr>
      </w:pPr>
      <w:r>
        <w:rPr>
          <w:lang w:val="en-GB" w:eastAsia="x-none"/>
        </w:rPr>
        <w:t xml:space="preserve">So, we expect that the Remote UE will </w:t>
      </w:r>
      <w:r w:rsidR="000F4C8E">
        <w:rPr>
          <w:lang w:val="en-GB" w:eastAsia="x-none"/>
        </w:rPr>
        <w:t xml:space="preserve">search for candidate Relay UEs to </w:t>
      </w:r>
      <w:r w:rsidR="002F31A7">
        <w:rPr>
          <w:lang w:val="en-GB" w:eastAsia="x-none"/>
        </w:rPr>
        <w:t xml:space="preserve">find a suitable one to </w:t>
      </w:r>
      <w:r w:rsidR="000F4C8E">
        <w:rPr>
          <w:lang w:val="en-GB" w:eastAsia="x-none"/>
        </w:rPr>
        <w:t xml:space="preserve">reselect to. </w:t>
      </w:r>
      <w:r w:rsidR="003378C8">
        <w:rPr>
          <w:lang w:val="en-GB" w:eastAsia="x-none"/>
        </w:rPr>
        <w:t xml:space="preserve">An optimization to performing efficient relay reselection upon </w:t>
      </w:r>
      <w:r w:rsidR="0049275F">
        <w:rPr>
          <w:lang w:val="en-GB" w:eastAsia="x-none"/>
        </w:rPr>
        <w:t xml:space="preserve">sidelink </w:t>
      </w:r>
      <w:r w:rsidR="003378C8">
        <w:rPr>
          <w:lang w:val="en-GB" w:eastAsia="x-none"/>
        </w:rPr>
        <w:t xml:space="preserve">RLF detection while relaying has been discussed wherein the Remote UE could maintain a list of valid Relay UEs for a period of </w:t>
      </w:r>
      <w:r w:rsidR="0049275F">
        <w:rPr>
          <w:lang w:val="en-GB" w:eastAsia="x-none"/>
        </w:rPr>
        <w:t xml:space="preserve">configured </w:t>
      </w:r>
      <w:r w:rsidR="003378C8">
        <w:rPr>
          <w:lang w:val="en-GB" w:eastAsia="x-none"/>
        </w:rPr>
        <w:t xml:space="preserve">time </w:t>
      </w:r>
      <w:r w:rsidR="0049275F">
        <w:rPr>
          <w:lang w:val="en-GB" w:eastAsia="x-none"/>
        </w:rPr>
        <w:t>to</w:t>
      </w:r>
      <w:r w:rsidR="003378C8">
        <w:rPr>
          <w:lang w:val="en-GB" w:eastAsia="x-none"/>
        </w:rPr>
        <w:t xml:space="preserve"> immediately select another Relay UE from the list if </w:t>
      </w:r>
      <w:r w:rsidR="0091546A">
        <w:rPr>
          <w:lang w:val="en-GB" w:eastAsia="x-none"/>
        </w:rPr>
        <w:t xml:space="preserve">PC5 </w:t>
      </w:r>
      <w:r w:rsidR="003378C8">
        <w:rPr>
          <w:lang w:val="en-GB" w:eastAsia="x-none"/>
        </w:rPr>
        <w:t xml:space="preserve">RLF is detected with the current Relay UE. </w:t>
      </w:r>
    </w:p>
    <w:p w14:paraId="24F645AF" w14:textId="3B43935D" w:rsidR="003378C8" w:rsidRDefault="003378C8" w:rsidP="003378C8">
      <w:pPr>
        <w:rPr>
          <w:lang w:val="en-GB" w:eastAsia="x-none"/>
        </w:rPr>
      </w:pPr>
      <w:r>
        <w:rPr>
          <w:lang w:val="en-GB" w:eastAsia="x-none"/>
        </w:rPr>
        <w:t xml:space="preserve">From our point of view, although this allows for faster relay reselection by skipping the discovery procedure, we could interpret it as an AS layer enhancement that could be considered in the next specification release or </w:t>
      </w:r>
      <w:r w:rsidR="0049275F">
        <w:rPr>
          <w:lang w:val="en-GB" w:eastAsia="x-none"/>
        </w:rPr>
        <w:t xml:space="preserve">currently </w:t>
      </w:r>
      <w:r>
        <w:rPr>
          <w:lang w:val="en-GB" w:eastAsia="x-none"/>
        </w:rPr>
        <w:t xml:space="preserve">left for UE implementation. Based on </w:t>
      </w:r>
      <w:r w:rsidR="0049275F">
        <w:rPr>
          <w:lang w:val="en-GB" w:eastAsia="x-none"/>
        </w:rPr>
        <w:t xml:space="preserve">existing </w:t>
      </w:r>
      <w:r>
        <w:rPr>
          <w:lang w:val="en-GB" w:eastAsia="x-none"/>
        </w:rPr>
        <w:t>sidelink RLF handling</w:t>
      </w:r>
      <w:r w:rsidR="0049275F">
        <w:rPr>
          <w:lang w:val="en-GB" w:eastAsia="x-none"/>
        </w:rPr>
        <w:t xml:space="preserve"> procedure</w:t>
      </w:r>
      <w:r>
        <w:rPr>
          <w:lang w:val="en-GB" w:eastAsia="x-none"/>
        </w:rPr>
        <w:t xml:space="preserve"> (shown above), the necessary UE action is to inform upper layer</w:t>
      </w:r>
      <w:r w:rsidR="00511B2C">
        <w:rPr>
          <w:lang w:val="en-GB" w:eastAsia="x-none"/>
        </w:rPr>
        <w:t>,</w:t>
      </w:r>
      <w:r>
        <w:rPr>
          <w:lang w:val="en-GB" w:eastAsia="x-none"/>
        </w:rPr>
        <w:t xml:space="preserve"> which would </w:t>
      </w:r>
      <w:r w:rsidR="00511B2C">
        <w:rPr>
          <w:lang w:val="en-GB" w:eastAsia="x-none"/>
        </w:rPr>
        <w:t xml:space="preserve">potentially </w:t>
      </w:r>
      <w:r>
        <w:rPr>
          <w:lang w:val="en-GB" w:eastAsia="x-none"/>
        </w:rPr>
        <w:t xml:space="preserve">initiate </w:t>
      </w:r>
      <w:r w:rsidR="00D61457">
        <w:rPr>
          <w:lang w:val="en-GB" w:eastAsia="x-none"/>
        </w:rPr>
        <w:t xml:space="preserve">Relay </w:t>
      </w:r>
      <w:r>
        <w:rPr>
          <w:lang w:val="en-GB" w:eastAsia="x-none"/>
        </w:rPr>
        <w:t>discovery/selection procedure. Maintaining candidate Relay UE list and skipping discovery procedure might be possible up to UE implementation.</w:t>
      </w:r>
    </w:p>
    <w:p w14:paraId="16DC06AB" w14:textId="50C94999" w:rsidR="003378C8" w:rsidRPr="001B2067" w:rsidRDefault="003378C8" w:rsidP="001B2067">
      <w:pPr>
        <w:ind w:left="1440" w:hanging="1440"/>
        <w:rPr>
          <w:b/>
          <w:bCs/>
          <w:i/>
          <w:iCs/>
          <w:lang w:val="en-GB" w:eastAsia="x-none"/>
        </w:rPr>
      </w:pPr>
      <w:r w:rsidRPr="001B2067">
        <w:rPr>
          <w:b/>
          <w:bCs/>
          <w:i/>
          <w:iCs/>
          <w:u w:val="single"/>
          <w:lang w:val="en-GB" w:eastAsia="x-none"/>
        </w:rPr>
        <w:t>Proposal 1:</w:t>
      </w:r>
      <w:r w:rsidRPr="001B2067">
        <w:rPr>
          <w:b/>
          <w:bCs/>
          <w:i/>
          <w:iCs/>
          <w:lang w:val="en-GB" w:eastAsia="x-none"/>
        </w:rPr>
        <w:t xml:space="preserve"> </w:t>
      </w:r>
      <w:r w:rsidR="00F03A7F" w:rsidRPr="001B2067">
        <w:rPr>
          <w:b/>
          <w:bCs/>
          <w:i/>
          <w:iCs/>
          <w:lang w:val="en-GB" w:eastAsia="x-none"/>
        </w:rPr>
        <w:tab/>
      </w:r>
      <w:r w:rsidR="001E3844" w:rsidRPr="001B2067">
        <w:rPr>
          <w:b/>
          <w:bCs/>
          <w:i/>
          <w:iCs/>
          <w:lang w:val="en-GB" w:eastAsia="x-none"/>
        </w:rPr>
        <w:t>U</w:t>
      </w:r>
      <w:r w:rsidRPr="001B2067">
        <w:rPr>
          <w:b/>
          <w:bCs/>
          <w:i/>
          <w:iCs/>
          <w:lang w:val="en-GB" w:eastAsia="x-none"/>
        </w:rPr>
        <w:t>pon PC5 RLF with current Relay UE</w:t>
      </w:r>
      <w:r w:rsidR="001E3844" w:rsidRPr="001B2067">
        <w:rPr>
          <w:b/>
          <w:bCs/>
          <w:i/>
          <w:iCs/>
          <w:lang w:val="en-GB" w:eastAsia="x-none"/>
        </w:rPr>
        <w:t xml:space="preserve">, </w:t>
      </w:r>
      <w:r w:rsidR="003A2524" w:rsidRPr="001B2067">
        <w:rPr>
          <w:b/>
          <w:bCs/>
          <w:i/>
          <w:iCs/>
          <w:lang w:val="en-GB" w:eastAsia="x-none"/>
        </w:rPr>
        <w:t>inform upper layer</w:t>
      </w:r>
      <w:r w:rsidR="008A7881" w:rsidRPr="001B2067">
        <w:rPr>
          <w:b/>
          <w:bCs/>
          <w:i/>
          <w:iCs/>
          <w:lang w:val="en-GB" w:eastAsia="x-none"/>
        </w:rPr>
        <w:t xml:space="preserve">; </w:t>
      </w:r>
      <w:r w:rsidR="001E3844" w:rsidRPr="001B2067">
        <w:rPr>
          <w:b/>
          <w:bCs/>
          <w:i/>
          <w:iCs/>
          <w:lang w:val="en-GB" w:eastAsia="x-none"/>
        </w:rPr>
        <w:t xml:space="preserve">no </w:t>
      </w:r>
      <w:r w:rsidR="002F31A7" w:rsidRPr="001B2067">
        <w:rPr>
          <w:b/>
          <w:bCs/>
          <w:i/>
          <w:iCs/>
          <w:lang w:val="en-GB" w:eastAsia="x-none"/>
        </w:rPr>
        <w:t xml:space="preserve">specified </w:t>
      </w:r>
      <w:r w:rsidR="001E3844" w:rsidRPr="001B2067">
        <w:rPr>
          <w:b/>
          <w:bCs/>
          <w:i/>
          <w:iCs/>
          <w:lang w:val="en-GB" w:eastAsia="x-none"/>
        </w:rPr>
        <w:t>enhancement is needed to support Relay reselection</w:t>
      </w:r>
      <w:r w:rsidR="002F31A7" w:rsidRPr="001B2067">
        <w:rPr>
          <w:b/>
          <w:bCs/>
          <w:i/>
          <w:iCs/>
          <w:lang w:val="en-GB" w:eastAsia="x-none"/>
        </w:rPr>
        <w:t xml:space="preserve"> (</w:t>
      </w:r>
      <w:r w:rsidRPr="001B2067">
        <w:rPr>
          <w:b/>
          <w:bCs/>
          <w:i/>
          <w:iCs/>
          <w:lang w:val="en-GB" w:eastAsia="x-none"/>
        </w:rPr>
        <w:t xml:space="preserve">i.e. </w:t>
      </w:r>
      <w:r w:rsidR="00916C59" w:rsidRPr="001B2067">
        <w:rPr>
          <w:b/>
          <w:bCs/>
          <w:i/>
          <w:iCs/>
          <w:lang w:val="en-GB" w:eastAsia="x-none"/>
        </w:rPr>
        <w:t>leave it to UE implementation</w:t>
      </w:r>
      <w:r w:rsidR="002F31A7" w:rsidRPr="001B2067">
        <w:rPr>
          <w:b/>
          <w:bCs/>
          <w:i/>
          <w:iCs/>
          <w:lang w:val="en-GB" w:eastAsia="x-none"/>
        </w:rPr>
        <w:t>)</w:t>
      </w:r>
      <w:r w:rsidR="0057227E" w:rsidRPr="001B2067">
        <w:rPr>
          <w:b/>
          <w:bCs/>
          <w:i/>
          <w:iCs/>
          <w:lang w:val="en-GB" w:eastAsia="x-none"/>
        </w:rPr>
        <w:t>.</w:t>
      </w:r>
      <w:r w:rsidRPr="001B2067">
        <w:rPr>
          <w:b/>
          <w:bCs/>
          <w:i/>
          <w:iCs/>
          <w:lang w:val="en-GB" w:eastAsia="x-none"/>
        </w:rPr>
        <w:t xml:space="preserve"> </w:t>
      </w:r>
    </w:p>
    <w:p w14:paraId="4026A0DE" w14:textId="77777777" w:rsidR="003378C8" w:rsidRPr="0051161B" w:rsidRDefault="003378C8" w:rsidP="001B2067"/>
    <w:p w14:paraId="53332D57" w14:textId="3AE0933A" w:rsidR="00C440CA" w:rsidRDefault="00C440CA" w:rsidP="00723A43">
      <w:pPr>
        <w:pStyle w:val="Heading2"/>
        <w:jc w:val="both"/>
      </w:pPr>
      <w:r>
        <w:t xml:space="preserve">L2-specific Relay </w:t>
      </w:r>
      <w:r w:rsidR="00245DB7">
        <w:t>(</w:t>
      </w:r>
      <w:r>
        <w:t>Re</w:t>
      </w:r>
      <w:r w:rsidR="00245DB7">
        <w:t>)</w:t>
      </w:r>
      <w:r>
        <w:t>selection</w:t>
      </w:r>
    </w:p>
    <w:p w14:paraId="2DF47CCE" w14:textId="4A47F26D" w:rsidR="00723A43" w:rsidRDefault="00C440CA" w:rsidP="00C440CA">
      <w:pPr>
        <w:pStyle w:val="Heading3"/>
      </w:pPr>
      <w:r>
        <w:t>Cell Access barring check</w:t>
      </w:r>
      <w:r w:rsidR="00FF6CCF">
        <w:t xml:space="preserve"> for OOC UEs</w:t>
      </w:r>
    </w:p>
    <w:p w14:paraId="7B48B971" w14:textId="5DC1421D" w:rsidR="00FF6CCF" w:rsidRDefault="00FF6CCF" w:rsidP="00FF6CCF">
      <w:pPr>
        <w:rPr>
          <w:rFonts w:eastAsia="MS Mincho"/>
          <w:bCs/>
          <w:szCs w:val="26"/>
          <w:lang w:val="en-GB" w:eastAsia="en-GB"/>
        </w:rPr>
      </w:pPr>
      <w:r>
        <w:rPr>
          <w:rFonts w:eastAsia="MS Mincho"/>
          <w:bCs/>
          <w:szCs w:val="26"/>
          <w:lang w:val="en-GB" w:eastAsia="en-GB"/>
        </w:rPr>
        <w:t xml:space="preserve">It is beneficial for OOC Remote UEs to obtain the system information necessary for cell access barring (i.e. SIB1) before establishing PC5-RRC unicast link with the Relay UE. </w:t>
      </w:r>
      <w:r w:rsidR="003257A8">
        <w:rPr>
          <w:rFonts w:eastAsia="MS Mincho"/>
          <w:bCs/>
          <w:szCs w:val="26"/>
          <w:lang w:val="en-GB" w:eastAsia="en-GB"/>
        </w:rPr>
        <w:t>This enables the</w:t>
      </w:r>
      <w:r>
        <w:rPr>
          <w:rFonts w:eastAsia="MS Mincho"/>
          <w:bCs/>
          <w:szCs w:val="26"/>
          <w:lang w:val="en-GB" w:eastAsia="en-GB"/>
        </w:rPr>
        <w:t xml:space="preserve"> Remote UE </w:t>
      </w:r>
      <w:r w:rsidR="003257A8">
        <w:rPr>
          <w:rFonts w:eastAsia="MS Mincho"/>
          <w:bCs/>
          <w:szCs w:val="26"/>
          <w:lang w:val="en-GB" w:eastAsia="en-GB"/>
        </w:rPr>
        <w:t>to determine whether it will p</w:t>
      </w:r>
      <w:r>
        <w:rPr>
          <w:rFonts w:eastAsia="MS Mincho"/>
          <w:bCs/>
          <w:szCs w:val="26"/>
          <w:lang w:val="en-GB" w:eastAsia="en-GB"/>
        </w:rPr>
        <w:t>ass the access control check before initiating relay communication</w:t>
      </w:r>
      <w:r w:rsidR="003257A8">
        <w:rPr>
          <w:rFonts w:eastAsia="MS Mincho"/>
          <w:bCs/>
          <w:szCs w:val="26"/>
          <w:lang w:val="en-GB" w:eastAsia="en-GB"/>
        </w:rPr>
        <w:t xml:space="preserve"> (and related PC5-unicast link establishment messages)</w:t>
      </w:r>
      <w:r>
        <w:rPr>
          <w:rFonts w:eastAsia="MS Mincho"/>
          <w:bCs/>
          <w:szCs w:val="26"/>
          <w:lang w:val="en-GB" w:eastAsia="en-GB"/>
        </w:rPr>
        <w:t>. While IC Remote UE can potentially obtain the system information over Uu</w:t>
      </w:r>
      <w:r w:rsidR="003257A8">
        <w:rPr>
          <w:rFonts w:eastAsia="MS Mincho"/>
          <w:bCs/>
          <w:szCs w:val="26"/>
          <w:lang w:val="en-GB" w:eastAsia="en-GB"/>
        </w:rPr>
        <w:t>,</w:t>
      </w:r>
      <w:r>
        <w:rPr>
          <w:rFonts w:eastAsia="MS Mincho"/>
          <w:bCs/>
          <w:szCs w:val="26"/>
          <w:lang w:val="en-GB" w:eastAsia="en-GB"/>
        </w:rPr>
        <w:t xml:space="preserve"> we need a solution to be supported for OOC Remote UE. </w:t>
      </w:r>
    </w:p>
    <w:p w14:paraId="2FFF24A1" w14:textId="15E255C7" w:rsidR="00FF6CCF" w:rsidRPr="001B2067" w:rsidRDefault="00FF6CCF" w:rsidP="00FF6CCF">
      <w:pPr>
        <w:ind w:left="1440" w:hanging="1440"/>
        <w:rPr>
          <w:b/>
          <w:i/>
          <w:iCs/>
          <w:noProof/>
          <w:lang w:eastAsia="zh-CN"/>
        </w:rPr>
      </w:pPr>
      <w:r w:rsidRPr="001B2067">
        <w:rPr>
          <w:rFonts w:eastAsia="MS Mincho"/>
          <w:b/>
          <w:i/>
          <w:iCs/>
          <w:szCs w:val="26"/>
          <w:u w:val="single"/>
          <w:lang w:val="en-GB" w:eastAsia="en-GB"/>
        </w:rPr>
        <w:t xml:space="preserve">Observation </w:t>
      </w:r>
      <w:r w:rsidR="00F03A7F" w:rsidRPr="001B2067">
        <w:rPr>
          <w:rFonts w:eastAsia="MS Mincho"/>
          <w:b/>
          <w:i/>
          <w:iCs/>
          <w:szCs w:val="26"/>
          <w:u w:val="single"/>
          <w:lang w:val="en-GB" w:eastAsia="en-GB"/>
        </w:rPr>
        <w:t>1</w:t>
      </w:r>
      <w:r w:rsidRPr="001B2067">
        <w:rPr>
          <w:rFonts w:eastAsia="MS Mincho"/>
          <w:b/>
          <w:i/>
          <w:iCs/>
          <w:szCs w:val="26"/>
          <w:u w:val="single"/>
          <w:lang w:val="en-GB" w:eastAsia="en-GB"/>
        </w:rPr>
        <w:t>:</w:t>
      </w:r>
      <w:r w:rsidRPr="001B2067">
        <w:rPr>
          <w:rFonts w:eastAsia="MS Mincho"/>
          <w:b/>
          <w:i/>
          <w:iCs/>
          <w:szCs w:val="26"/>
          <w:lang w:val="en-GB" w:eastAsia="en-GB"/>
        </w:rPr>
        <w:t xml:space="preserve"> </w:t>
      </w:r>
      <w:r w:rsidRPr="001B2067">
        <w:rPr>
          <w:rFonts w:eastAsia="MS Mincho"/>
          <w:b/>
          <w:i/>
          <w:iCs/>
          <w:szCs w:val="26"/>
          <w:lang w:val="en-GB" w:eastAsia="en-GB"/>
        </w:rPr>
        <w:tab/>
        <w:t xml:space="preserve">OOC Remote UE can benefit from System information broadcast over PC5 (rather than unicast based On demand request towards Relay UE) for access control check. </w:t>
      </w:r>
    </w:p>
    <w:p w14:paraId="6A2D02A3" w14:textId="103062EF" w:rsidR="00FF6CCF" w:rsidRDefault="00FF6CCF" w:rsidP="00FF6CCF">
      <w:pPr>
        <w:rPr>
          <w:rFonts w:eastAsia="MS Mincho"/>
          <w:bCs/>
          <w:szCs w:val="26"/>
          <w:lang w:val="en-GB" w:eastAsia="en-GB"/>
        </w:rPr>
      </w:pPr>
      <w:r>
        <w:rPr>
          <w:rFonts w:eastAsia="MS Mincho"/>
          <w:bCs/>
          <w:szCs w:val="26"/>
          <w:lang w:val="en-GB" w:eastAsia="en-GB"/>
        </w:rPr>
        <w:t xml:space="preserve">Whether the Relay UE will broadcast all or some of the system information periodically to the Remote UEs that are connected or listening to the corresponding broadcast channel over PC5 is still open. In this release, we could primarily focus on </w:t>
      </w:r>
      <w:r w:rsidR="003257A8">
        <w:rPr>
          <w:rFonts w:eastAsia="MS Mincho"/>
          <w:bCs/>
          <w:szCs w:val="26"/>
          <w:lang w:val="en-GB" w:eastAsia="en-GB"/>
        </w:rPr>
        <w:t xml:space="preserve">only the necessary </w:t>
      </w:r>
      <w:r>
        <w:rPr>
          <w:rFonts w:eastAsia="MS Mincho"/>
          <w:bCs/>
          <w:szCs w:val="26"/>
          <w:lang w:val="en-GB" w:eastAsia="en-GB"/>
        </w:rPr>
        <w:t xml:space="preserve">SI to be forwarded over PC5 broadcast. </w:t>
      </w:r>
    </w:p>
    <w:p w14:paraId="5BCB125C" w14:textId="0284732B" w:rsidR="00FF6CCF" w:rsidRPr="001B2067" w:rsidRDefault="00FF6CCF" w:rsidP="00FF6CCF">
      <w:pPr>
        <w:ind w:left="1440" w:hanging="1440"/>
        <w:rPr>
          <w:rFonts w:eastAsia="MS Mincho"/>
          <w:bCs/>
          <w:i/>
          <w:iCs/>
          <w:szCs w:val="26"/>
          <w:lang w:val="en-GB" w:eastAsia="en-GB"/>
        </w:rPr>
      </w:pPr>
      <w:r w:rsidRPr="001B2067">
        <w:rPr>
          <w:rFonts w:eastAsia="MS Mincho"/>
          <w:b/>
          <w:i/>
          <w:iCs/>
          <w:szCs w:val="26"/>
          <w:u w:val="single"/>
          <w:lang w:val="en-GB" w:eastAsia="en-GB"/>
        </w:rPr>
        <w:t xml:space="preserve">Proposal </w:t>
      </w:r>
      <w:r w:rsidR="00213434" w:rsidRPr="001B2067">
        <w:rPr>
          <w:rFonts w:eastAsia="MS Mincho"/>
          <w:b/>
          <w:i/>
          <w:iCs/>
          <w:szCs w:val="26"/>
          <w:u w:val="single"/>
          <w:lang w:val="en-GB" w:eastAsia="en-GB"/>
        </w:rPr>
        <w:t>2</w:t>
      </w:r>
      <w:r w:rsidRPr="001B2067">
        <w:rPr>
          <w:rFonts w:eastAsia="MS Mincho"/>
          <w:b/>
          <w:i/>
          <w:iCs/>
          <w:szCs w:val="26"/>
          <w:u w:val="single"/>
          <w:lang w:val="en-GB" w:eastAsia="en-GB"/>
        </w:rPr>
        <w:t>:</w:t>
      </w:r>
      <w:r w:rsidRPr="001B2067">
        <w:rPr>
          <w:rFonts w:eastAsia="MS Mincho"/>
          <w:b/>
          <w:i/>
          <w:iCs/>
          <w:szCs w:val="26"/>
          <w:lang w:val="en-GB" w:eastAsia="en-GB"/>
        </w:rPr>
        <w:t xml:space="preserve"> </w:t>
      </w:r>
      <w:r w:rsidRPr="001B2067">
        <w:rPr>
          <w:rFonts w:eastAsia="MS Mincho"/>
          <w:b/>
          <w:i/>
          <w:iCs/>
          <w:szCs w:val="26"/>
          <w:lang w:val="en-GB" w:eastAsia="en-GB"/>
        </w:rPr>
        <w:tab/>
        <w:t xml:space="preserve">If it is </w:t>
      </w:r>
      <w:r w:rsidR="00213434" w:rsidRPr="001B2067">
        <w:rPr>
          <w:rFonts w:eastAsia="MS Mincho"/>
          <w:b/>
          <w:i/>
          <w:iCs/>
          <w:szCs w:val="26"/>
          <w:lang w:val="en-GB" w:eastAsia="en-GB"/>
        </w:rPr>
        <w:t xml:space="preserve">agreed </w:t>
      </w:r>
      <w:r w:rsidRPr="001B2067">
        <w:rPr>
          <w:rFonts w:eastAsia="MS Mincho"/>
          <w:b/>
          <w:i/>
          <w:iCs/>
          <w:szCs w:val="26"/>
          <w:lang w:val="en-GB" w:eastAsia="en-GB"/>
        </w:rPr>
        <w:t xml:space="preserve">to support SI </w:t>
      </w:r>
      <w:r w:rsidR="00213434" w:rsidRPr="001B2067">
        <w:rPr>
          <w:rFonts w:eastAsia="MS Mincho"/>
          <w:b/>
          <w:i/>
          <w:iCs/>
          <w:szCs w:val="26"/>
          <w:lang w:val="en-GB" w:eastAsia="en-GB"/>
        </w:rPr>
        <w:t xml:space="preserve">broadcast </w:t>
      </w:r>
      <w:r w:rsidRPr="001B2067">
        <w:rPr>
          <w:rFonts w:eastAsia="MS Mincho"/>
          <w:b/>
          <w:i/>
          <w:iCs/>
          <w:szCs w:val="26"/>
          <w:lang w:val="en-GB" w:eastAsia="en-GB"/>
        </w:rPr>
        <w:t>over PC5, then</w:t>
      </w:r>
      <w:r w:rsidR="00DA36CD" w:rsidRPr="001B2067">
        <w:rPr>
          <w:rFonts w:eastAsia="MS Mincho"/>
          <w:b/>
          <w:i/>
          <w:iCs/>
          <w:szCs w:val="26"/>
          <w:lang w:val="en-GB" w:eastAsia="en-GB"/>
        </w:rPr>
        <w:t>,</w:t>
      </w:r>
      <w:r w:rsidRPr="001B2067">
        <w:rPr>
          <w:rFonts w:eastAsia="MS Mincho"/>
          <w:b/>
          <w:i/>
          <w:iCs/>
          <w:szCs w:val="26"/>
          <w:lang w:val="en-GB" w:eastAsia="en-GB"/>
        </w:rPr>
        <w:t xml:space="preserve"> only the essential SI over PC5 broadcast channel could be considered.</w:t>
      </w:r>
      <w:r w:rsidRPr="001B2067">
        <w:rPr>
          <w:rFonts w:eastAsia="MS Mincho"/>
          <w:bCs/>
          <w:i/>
          <w:iCs/>
          <w:szCs w:val="26"/>
          <w:lang w:val="en-GB" w:eastAsia="en-GB"/>
        </w:rPr>
        <w:t xml:space="preserve"> </w:t>
      </w:r>
    </w:p>
    <w:p w14:paraId="48FA0D73" w14:textId="5AC10180" w:rsidR="00815A96" w:rsidRPr="00A86266" w:rsidRDefault="00A86266" w:rsidP="00A86266">
      <w:pPr>
        <w:tabs>
          <w:tab w:val="left" w:pos="1701"/>
        </w:tabs>
        <w:spacing w:after="120"/>
        <w:jc w:val="both"/>
        <w:rPr>
          <w:rFonts w:eastAsia="Times New Roman"/>
          <w:iCs/>
          <w:lang w:val="en-GB" w:eastAsia="zh-CN"/>
        </w:rPr>
      </w:pPr>
      <w:r>
        <w:rPr>
          <w:rFonts w:eastAsia="Times New Roman"/>
          <w:iCs/>
          <w:lang w:val="en-GB" w:eastAsia="zh-CN"/>
        </w:rPr>
        <w:t xml:space="preserve">If made available, it may appear that the cell access barring check is part of relay (re) selection method. We have so far focused on L2/L3 common procedure for relay (re)selection. The cell access barring check could be considered a step that is specific to L2 relaying. </w:t>
      </w:r>
    </w:p>
    <w:p w14:paraId="5CDF73C9" w14:textId="32A652FA" w:rsidR="00DF3803" w:rsidRDefault="008830DE" w:rsidP="008830DE">
      <w:pPr>
        <w:pStyle w:val="Heading3"/>
      </w:pPr>
      <w:r>
        <w:t>Inform SA2</w:t>
      </w:r>
      <w:r w:rsidR="00A86266">
        <w:t xml:space="preserve"> of L2-specific additional AS criteria </w:t>
      </w:r>
    </w:p>
    <w:p w14:paraId="78F4D193" w14:textId="2E42F5B0" w:rsidR="008830DE" w:rsidRDefault="008830DE" w:rsidP="008830DE">
      <w:pPr>
        <w:jc w:val="both"/>
      </w:pPr>
      <w:r>
        <w:t>The need for the use of PLMN ID and Cell ID in the relay (re-)selection procedure was also discussed during last meeting and it was agreed that for L3 case</w:t>
      </w:r>
      <w:r w:rsidR="005A3600">
        <w:t xml:space="preserve"> [2]</w:t>
      </w:r>
      <w:r>
        <w:t xml:space="preserve">, their usage is up to SA2 to decide. For the L2 case, </w:t>
      </w:r>
      <w:r w:rsidRPr="003D539C">
        <w:t xml:space="preserve">PLMN ID </w:t>
      </w:r>
      <w:r>
        <w:t>and Cell ID are also su</w:t>
      </w:r>
      <w:r w:rsidRPr="003D539C">
        <w:t>pported as additional AS criteria for relay (re</w:t>
      </w:r>
      <w:r>
        <w:t>-</w:t>
      </w:r>
      <w:r w:rsidRPr="003D539C">
        <w:t>)selection</w:t>
      </w:r>
      <w:r>
        <w:t xml:space="preserve">. The key motivation for the usage of cell ID is to cater to the service continuity aspect. In particular, the usage of Cell ID (and its inclusion in the discovery message) </w:t>
      </w:r>
      <w:r>
        <w:lastRenderedPageBreak/>
        <w:t xml:space="preserve">can ensure that the Remote UE can </w:t>
      </w:r>
      <w:r w:rsidR="0046284B">
        <w:t xml:space="preserve">potentially prioritize </w:t>
      </w:r>
      <w:r>
        <w:t>select</w:t>
      </w:r>
      <w:r w:rsidR="0046284B">
        <w:t>ing</w:t>
      </w:r>
      <w:r>
        <w:t xml:space="preserve"> the Relay UE which is connected to the same cell, thereby ensuring intra-gNB support</w:t>
      </w:r>
      <w:r w:rsidR="00A86266">
        <w:t xml:space="preserve"> (as agreed in the WID)</w:t>
      </w:r>
      <w:r>
        <w:t xml:space="preserve">. </w:t>
      </w:r>
    </w:p>
    <w:p w14:paraId="6318ED69" w14:textId="77777777" w:rsidR="008830DE" w:rsidRDefault="008830DE" w:rsidP="008830DE">
      <w:pPr>
        <w:jc w:val="both"/>
      </w:pPr>
      <w:r>
        <w:t xml:space="preserve">In our view, we should inform SA2 of our agreements to include PLMN ID and NR serving cell ID within the discovery message in addition to the L2/L3 relaying support to be used as AS layer criteria for relay (re)selection.  </w:t>
      </w:r>
    </w:p>
    <w:p w14:paraId="4E58BC78" w14:textId="13A4D2CA" w:rsidR="008830DE" w:rsidRDefault="008830DE" w:rsidP="008830DE">
      <w:pPr>
        <w:tabs>
          <w:tab w:val="left" w:pos="1701"/>
        </w:tabs>
        <w:spacing w:after="120"/>
        <w:ind w:left="1304" w:hanging="1304"/>
        <w:jc w:val="both"/>
        <w:rPr>
          <w:rFonts w:eastAsia="Times New Roman"/>
          <w:b/>
          <w:bCs/>
          <w:i/>
          <w:lang w:val="en-GB" w:eastAsia="zh-CN"/>
        </w:rPr>
      </w:pPr>
      <w:r w:rsidRPr="001B2067">
        <w:rPr>
          <w:rFonts w:eastAsia="Times New Roman"/>
          <w:b/>
          <w:bCs/>
          <w:i/>
          <w:iCs/>
          <w:u w:val="single"/>
          <w:lang w:val="en-GB" w:eastAsia="zh-CN"/>
        </w:rPr>
        <w:t xml:space="preserve">Proposal </w:t>
      </w:r>
      <w:r w:rsidR="0046284B" w:rsidRPr="001B2067">
        <w:rPr>
          <w:rFonts w:eastAsia="Times New Roman"/>
          <w:b/>
          <w:bCs/>
          <w:i/>
          <w:iCs/>
          <w:u w:val="single"/>
          <w:lang w:val="en-GB" w:eastAsia="zh-CN"/>
        </w:rPr>
        <w:t>3</w:t>
      </w:r>
      <w:r w:rsidRPr="001B2067">
        <w:rPr>
          <w:rFonts w:eastAsia="Times New Roman"/>
          <w:b/>
          <w:bCs/>
          <w:i/>
          <w:iCs/>
          <w:u w:val="single"/>
          <w:lang w:val="en-GB" w:eastAsia="zh-CN"/>
        </w:rPr>
        <w:t>:</w:t>
      </w:r>
      <w:r w:rsidRPr="0085532A">
        <w:rPr>
          <w:rFonts w:eastAsia="Times New Roman"/>
          <w:b/>
          <w:bCs/>
          <w:lang w:val="en-GB" w:eastAsia="zh-CN"/>
        </w:rPr>
        <w:tab/>
      </w:r>
      <w:r>
        <w:rPr>
          <w:rFonts w:eastAsia="Times New Roman"/>
          <w:b/>
          <w:bCs/>
          <w:i/>
          <w:lang w:val="en-GB" w:eastAsia="zh-CN"/>
        </w:rPr>
        <w:t>Inform SA2 to include the</w:t>
      </w:r>
      <w:r w:rsidR="00E275C8">
        <w:rPr>
          <w:rFonts w:eastAsia="Times New Roman"/>
          <w:b/>
          <w:bCs/>
          <w:i/>
          <w:lang w:val="en-GB" w:eastAsia="zh-CN"/>
        </w:rPr>
        <w:t xml:space="preserve"> </w:t>
      </w:r>
      <w:r w:rsidR="001B2067">
        <w:rPr>
          <w:rFonts w:eastAsia="Times New Roman"/>
          <w:b/>
          <w:bCs/>
          <w:i/>
          <w:lang w:val="en-GB" w:eastAsia="zh-CN"/>
        </w:rPr>
        <w:t xml:space="preserve">L2 </w:t>
      </w:r>
      <w:r w:rsidR="00E275C8">
        <w:rPr>
          <w:rFonts w:eastAsia="Times New Roman"/>
          <w:b/>
          <w:bCs/>
          <w:i/>
          <w:lang w:val="en-GB" w:eastAsia="zh-CN"/>
        </w:rPr>
        <w:t>Relay</w:t>
      </w:r>
      <w:r w:rsidR="001B2067">
        <w:rPr>
          <w:rFonts w:eastAsia="Times New Roman"/>
          <w:b/>
          <w:bCs/>
          <w:i/>
          <w:lang w:val="en-GB" w:eastAsia="zh-CN"/>
        </w:rPr>
        <w:t>ing</w:t>
      </w:r>
      <w:r w:rsidR="00E275C8">
        <w:rPr>
          <w:rFonts w:eastAsia="Times New Roman"/>
          <w:b/>
          <w:bCs/>
          <w:i/>
          <w:lang w:val="en-GB" w:eastAsia="zh-CN"/>
        </w:rPr>
        <w:t xml:space="preserve"> </w:t>
      </w:r>
      <w:r>
        <w:rPr>
          <w:rFonts w:eastAsia="Times New Roman"/>
          <w:b/>
          <w:bCs/>
          <w:i/>
          <w:lang w:val="en-GB" w:eastAsia="zh-CN"/>
        </w:rPr>
        <w:t xml:space="preserve">Additional AS criteria i.e. </w:t>
      </w:r>
      <w:r w:rsidR="00A86266">
        <w:rPr>
          <w:rFonts w:eastAsia="Times New Roman"/>
          <w:b/>
          <w:bCs/>
          <w:i/>
          <w:lang w:val="en-GB" w:eastAsia="zh-CN"/>
        </w:rPr>
        <w:t xml:space="preserve">PLMN ID and </w:t>
      </w:r>
      <w:r>
        <w:rPr>
          <w:rFonts w:eastAsia="Times New Roman"/>
          <w:b/>
          <w:bCs/>
          <w:i/>
          <w:lang w:val="en-GB" w:eastAsia="zh-CN"/>
        </w:rPr>
        <w:t>cell ID within the discovery message</w:t>
      </w:r>
      <w:r w:rsidR="00A86266">
        <w:rPr>
          <w:rFonts w:eastAsia="Times New Roman"/>
          <w:b/>
          <w:bCs/>
          <w:i/>
          <w:lang w:val="en-GB" w:eastAsia="zh-CN"/>
        </w:rPr>
        <w:t xml:space="preserve"> to support </w:t>
      </w:r>
      <w:r w:rsidR="00C10718">
        <w:rPr>
          <w:rFonts w:eastAsia="Times New Roman"/>
          <w:b/>
          <w:bCs/>
          <w:i/>
          <w:lang w:val="en-GB" w:eastAsia="zh-CN"/>
        </w:rPr>
        <w:t xml:space="preserve">L2 </w:t>
      </w:r>
      <w:r w:rsidR="00A86266">
        <w:rPr>
          <w:rFonts w:eastAsia="Times New Roman"/>
          <w:b/>
          <w:bCs/>
          <w:i/>
          <w:lang w:val="en-GB" w:eastAsia="zh-CN"/>
        </w:rPr>
        <w:t>relay (re)selection</w:t>
      </w:r>
      <w:r>
        <w:rPr>
          <w:rFonts w:eastAsia="Times New Roman"/>
          <w:b/>
          <w:bCs/>
          <w:i/>
          <w:lang w:val="en-GB" w:eastAsia="zh-CN"/>
        </w:rPr>
        <w:t>.</w:t>
      </w:r>
    </w:p>
    <w:p w14:paraId="736700FE" w14:textId="66A283A6" w:rsidR="007C1CAE" w:rsidRPr="008830DE" w:rsidRDefault="00E23FA4" w:rsidP="008830DE">
      <w:pPr>
        <w:rPr>
          <w:lang w:val="en-GB" w:eastAsia="x-none"/>
        </w:rPr>
      </w:pPr>
      <w:r>
        <w:rPr>
          <w:lang w:val="en-GB" w:eastAsia="x-none"/>
        </w:rPr>
        <w:t xml:space="preserve">At the same time, SA2 </w:t>
      </w:r>
      <w:r w:rsidR="00EB3738">
        <w:rPr>
          <w:lang w:val="en-GB" w:eastAsia="x-none"/>
        </w:rPr>
        <w:t xml:space="preserve">has indicated the following </w:t>
      </w:r>
      <w:r w:rsidR="0037625F">
        <w:rPr>
          <w:lang w:val="en-GB" w:eastAsia="x-none"/>
        </w:rPr>
        <w:t xml:space="preserve">in [3] potentially referring to how the relay reselection information is carried. </w:t>
      </w:r>
      <w:r w:rsidR="0057227E">
        <w:rPr>
          <w:lang w:val="en-GB" w:eastAsia="x-none"/>
        </w:rPr>
        <w:t>We need to clarify whether they intend to carry cell ID and PLMN ID within the “Relay Discovery Additional Information” and whether it is only optionally sent by the Relay UE.</w:t>
      </w:r>
    </w:p>
    <w:tbl>
      <w:tblPr>
        <w:tblStyle w:val="TableGrid"/>
        <w:tblW w:w="0" w:type="auto"/>
        <w:tblLook w:val="04A0" w:firstRow="1" w:lastRow="0" w:firstColumn="1" w:lastColumn="0" w:noHBand="0" w:noVBand="1"/>
      </w:tblPr>
      <w:tblGrid>
        <w:gridCol w:w="9350"/>
      </w:tblGrid>
      <w:tr w:rsidR="007C1CAE" w14:paraId="485D8772" w14:textId="77777777" w:rsidTr="007C1CAE">
        <w:tc>
          <w:tcPr>
            <w:tcW w:w="9350" w:type="dxa"/>
          </w:tcPr>
          <w:p w14:paraId="5CD2F81F" w14:textId="77777777" w:rsidR="007C1CAE" w:rsidRPr="007C1CAE" w:rsidRDefault="007C1CAE" w:rsidP="007C1CAE">
            <w:pPr>
              <w:rPr>
                <w:lang w:val="en-GB" w:eastAsia="x-none"/>
              </w:rPr>
            </w:pPr>
            <w:r w:rsidRPr="001B2067">
              <w:rPr>
                <w:highlight w:val="yellow"/>
                <w:lang w:val="en-GB" w:eastAsia="x-none"/>
              </w:rPr>
              <w:t>Additional information used for the UE-to-Network Relay (re)selection and connection maintenance</w:t>
            </w:r>
            <w:r w:rsidRPr="007C1CAE">
              <w:rPr>
                <w:lang w:val="en-GB" w:eastAsia="x-none"/>
              </w:rPr>
              <w:t xml:space="preserve"> can be advertised using a separate discovery messages of type "Relay Discovery Additional Information". This may include for example the related system information of the UE-to-Network Relay's serving cell, as defined in TS 38.300 [12].</w:t>
            </w:r>
          </w:p>
          <w:p w14:paraId="2485AC9B" w14:textId="77777777" w:rsidR="007C1CAE" w:rsidRPr="007C1CAE" w:rsidRDefault="007C1CAE" w:rsidP="007C1CAE">
            <w:pPr>
              <w:rPr>
                <w:lang w:val="en-GB" w:eastAsia="x-none"/>
              </w:rPr>
            </w:pPr>
            <w:r w:rsidRPr="007C1CAE">
              <w:rPr>
                <w:lang w:val="en-GB" w:eastAsia="x-none"/>
              </w:rPr>
              <w:t>Both Model A and Model B discovery are supported:</w:t>
            </w:r>
          </w:p>
          <w:p w14:paraId="373B8D00" w14:textId="77777777" w:rsidR="007C1CAE" w:rsidRPr="007C1CAE" w:rsidRDefault="007C1CAE" w:rsidP="007C1CAE">
            <w:pPr>
              <w:rPr>
                <w:lang w:val="en-GB" w:eastAsia="x-none"/>
              </w:rPr>
            </w:pPr>
            <w:r w:rsidRPr="007C1CAE">
              <w:rPr>
                <w:lang w:val="en-GB" w:eastAsia="x-none"/>
              </w:rPr>
              <w:t>-</w:t>
            </w:r>
            <w:r w:rsidRPr="007C1CAE">
              <w:rPr>
                <w:lang w:val="en-GB" w:eastAsia="x-none"/>
              </w:rPr>
              <w:tab/>
              <w:t>Model A uses a single discovery protocol message (Announcement).</w:t>
            </w:r>
          </w:p>
          <w:p w14:paraId="029D18EA" w14:textId="77777777" w:rsidR="007C1CAE" w:rsidRPr="007C1CAE" w:rsidRDefault="007C1CAE" w:rsidP="007C1CAE">
            <w:pPr>
              <w:rPr>
                <w:lang w:val="en-GB" w:eastAsia="x-none"/>
              </w:rPr>
            </w:pPr>
            <w:r w:rsidRPr="007C1CAE">
              <w:rPr>
                <w:lang w:val="en-GB" w:eastAsia="x-none"/>
              </w:rPr>
              <w:t>-</w:t>
            </w:r>
            <w:r w:rsidRPr="007C1CAE">
              <w:rPr>
                <w:lang w:val="en-GB" w:eastAsia="x-none"/>
              </w:rPr>
              <w:tab/>
              <w:t>Model B uses two discovery protocol messages (Solicitation and Response).</w:t>
            </w:r>
          </w:p>
          <w:p w14:paraId="36C89734" w14:textId="5FD1694D" w:rsidR="007C1CAE" w:rsidRDefault="007C1CAE" w:rsidP="007C1CAE">
            <w:pPr>
              <w:rPr>
                <w:lang w:val="en-GB" w:eastAsia="x-none"/>
              </w:rPr>
            </w:pPr>
            <w:r w:rsidRPr="007C1CAE">
              <w:rPr>
                <w:lang w:val="en-GB" w:eastAsia="x-none"/>
              </w:rPr>
              <w:t>For Relay Discovery Additional Information, only Model A discovery is used.</w:t>
            </w:r>
          </w:p>
        </w:tc>
      </w:tr>
    </w:tbl>
    <w:p w14:paraId="5ED00353" w14:textId="5D8C88BF" w:rsidR="008830DE" w:rsidRDefault="008830DE" w:rsidP="008830DE">
      <w:pPr>
        <w:rPr>
          <w:lang w:val="en-GB" w:eastAsia="x-none"/>
        </w:rPr>
      </w:pPr>
    </w:p>
    <w:p w14:paraId="0146E855" w14:textId="1377F61B" w:rsidR="0057227E" w:rsidRPr="008830DE" w:rsidRDefault="0057227E" w:rsidP="001B2067">
      <w:pPr>
        <w:ind w:left="1440" w:hanging="1440"/>
        <w:rPr>
          <w:lang w:val="en-GB" w:eastAsia="x-none"/>
        </w:rPr>
      </w:pPr>
      <w:r w:rsidRPr="001B2067">
        <w:rPr>
          <w:rFonts w:eastAsia="Times New Roman"/>
          <w:b/>
          <w:bCs/>
          <w:i/>
          <w:iCs/>
          <w:u w:val="single"/>
          <w:lang w:val="en-GB" w:eastAsia="zh-CN"/>
        </w:rPr>
        <w:t>Proposal 4:</w:t>
      </w:r>
      <w:r w:rsidRPr="0085532A">
        <w:rPr>
          <w:rFonts w:eastAsia="Times New Roman"/>
          <w:b/>
          <w:bCs/>
          <w:lang w:val="en-GB" w:eastAsia="zh-CN"/>
        </w:rPr>
        <w:tab/>
      </w:r>
      <w:r>
        <w:rPr>
          <w:rFonts w:eastAsia="Times New Roman"/>
          <w:b/>
          <w:bCs/>
          <w:i/>
          <w:lang w:val="en-GB" w:eastAsia="zh-CN"/>
        </w:rPr>
        <w:t>Check with SA2 about “Relay Discovery Additional Information” message details to determine how cell ID and PLMN ID will be carried.</w:t>
      </w:r>
    </w:p>
    <w:p w14:paraId="5AB4BABA" w14:textId="77777777" w:rsidR="00EB410E" w:rsidRDefault="00EB410E" w:rsidP="00DE1023">
      <w:pPr>
        <w:pStyle w:val="Heading1"/>
        <w:numPr>
          <w:ilvl w:val="0"/>
          <w:numId w:val="2"/>
        </w:numPr>
        <w:jc w:val="both"/>
      </w:pPr>
      <w:bookmarkStart w:id="3" w:name="_Toc465993148"/>
      <w:bookmarkEnd w:id="3"/>
      <w:r>
        <w:t>Conclusion</w:t>
      </w:r>
    </w:p>
    <w:p w14:paraId="0580D4BA" w14:textId="2CD8B847" w:rsidR="00EB410E" w:rsidRDefault="00111A5A" w:rsidP="00DE1023">
      <w:pPr>
        <w:jc w:val="both"/>
        <w:rPr>
          <w:lang w:eastAsia="zh-CN"/>
        </w:rPr>
      </w:pPr>
      <w:r>
        <w:rPr>
          <w:lang w:eastAsia="zh-CN"/>
        </w:rPr>
        <w:t xml:space="preserve">This contribution discusses the </w:t>
      </w:r>
      <w:r w:rsidR="00ED41FF">
        <w:rPr>
          <w:lang w:eastAsia="zh-CN"/>
        </w:rPr>
        <w:t xml:space="preserve">sidelink relay </w:t>
      </w:r>
      <w:r w:rsidR="00754CB5">
        <w:rPr>
          <w:lang w:eastAsia="zh-CN"/>
        </w:rPr>
        <w:t>(</w:t>
      </w:r>
      <w:r w:rsidR="003C1BE4">
        <w:rPr>
          <w:lang w:eastAsia="zh-CN"/>
        </w:rPr>
        <w:t>re</w:t>
      </w:r>
      <w:r w:rsidR="00754CB5">
        <w:rPr>
          <w:lang w:eastAsia="zh-CN"/>
        </w:rPr>
        <w:t>)</w:t>
      </w:r>
      <w:r w:rsidR="003C1BE4">
        <w:rPr>
          <w:lang w:eastAsia="zh-CN"/>
        </w:rPr>
        <w:t>selection</w:t>
      </w:r>
      <w:r w:rsidR="00ED41FF">
        <w:rPr>
          <w:lang w:eastAsia="zh-CN"/>
        </w:rPr>
        <w:t xml:space="preserve"> related aspects</w:t>
      </w:r>
      <w:r w:rsidR="00D36CFE">
        <w:rPr>
          <w:lang w:eastAsia="zh-CN"/>
        </w:rPr>
        <w:t xml:space="preserve"> and </w:t>
      </w:r>
      <w:r w:rsidR="00C0788E">
        <w:rPr>
          <w:lang w:eastAsia="zh-CN"/>
        </w:rPr>
        <w:t>makes the following observations and proposals:</w:t>
      </w:r>
    </w:p>
    <w:p w14:paraId="0F5FCC05" w14:textId="77777777" w:rsidR="005A3600" w:rsidRPr="005B3C33" w:rsidRDefault="005A3600" w:rsidP="005A3600">
      <w:pPr>
        <w:ind w:left="1440" w:hanging="1440"/>
        <w:rPr>
          <w:b/>
          <w:i/>
          <w:iCs/>
          <w:noProof/>
          <w:lang w:eastAsia="zh-CN"/>
        </w:rPr>
      </w:pPr>
      <w:r w:rsidRPr="005B3C33">
        <w:rPr>
          <w:rFonts w:eastAsia="MS Mincho"/>
          <w:b/>
          <w:i/>
          <w:iCs/>
          <w:szCs w:val="26"/>
          <w:u w:val="single"/>
          <w:lang w:val="en-GB" w:eastAsia="en-GB"/>
        </w:rPr>
        <w:t>Observation 1:</w:t>
      </w:r>
      <w:r w:rsidRPr="005B3C33">
        <w:rPr>
          <w:rFonts w:eastAsia="MS Mincho"/>
          <w:b/>
          <w:i/>
          <w:iCs/>
          <w:szCs w:val="26"/>
          <w:lang w:val="en-GB" w:eastAsia="en-GB"/>
        </w:rPr>
        <w:t xml:space="preserve"> </w:t>
      </w:r>
      <w:r w:rsidRPr="005B3C33">
        <w:rPr>
          <w:rFonts w:eastAsia="MS Mincho"/>
          <w:b/>
          <w:i/>
          <w:iCs/>
          <w:szCs w:val="26"/>
          <w:lang w:val="en-GB" w:eastAsia="en-GB"/>
        </w:rPr>
        <w:tab/>
        <w:t xml:space="preserve">OOC Remote UE can benefit from System information broadcast over PC5 (rather than unicast based On demand request towards Relay UE) for access control check. </w:t>
      </w:r>
    </w:p>
    <w:p w14:paraId="246E7B19" w14:textId="281F8DBD" w:rsidR="005A3600" w:rsidRPr="005B3C33" w:rsidRDefault="005A3600" w:rsidP="005A3600">
      <w:pPr>
        <w:ind w:left="1440" w:hanging="1440"/>
        <w:rPr>
          <w:b/>
          <w:bCs/>
          <w:i/>
          <w:iCs/>
          <w:lang w:val="en-GB" w:eastAsia="x-none"/>
        </w:rPr>
      </w:pPr>
      <w:r w:rsidRPr="005B3C33">
        <w:rPr>
          <w:b/>
          <w:bCs/>
          <w:i/>
          <w:iCs/>
          <w:u w:val="single"/>
          <w:lang w:val="en-GB" w:eastAsia="x-none"/>
        </w:rPr>
        <w:t>Proposal 1:</w:t>
      </w:r>
      <w:r w:rsidRPr="005B3C33">
        <w:rPr>
          <w:b/>
          <w:bCs/>
          <w:i/>
          <w:iCs/>
          <w:lang w:val="en-GB" w:eastAsia="x-none"/>
        </w:rPr>
        <w:t xml:space="preserve"> </w:t>
      </w:r>
      <w:r w:rsidRPr="005B3C33">
        <w:rPr>
          <w:b/>
          <w:bCs/>
          <w:i/>
          <w:iCs/>
          <w:lang w:val="en-GB" w:eastAsia="x-none"/>
        </w:rPr>
        <w:tab/>
        <w:t xml:space="preserve">Upon PC5 RLF with current Relay UE, inform upper layer; no specified enhancement is needed to support Relay reselection (i.e. leave it to UE implementation). </w:t>
      </w:r>
    </w:p>
    <w:p w14:paraId="114477DE" w14:textId="77777777" w:rsidR="005A3600" w:rsidRPr="005B3C33" w:rsidRDefault="005A3600" w:rsidP="005A3600">
      <w:pPr>
        <w:ind w:left="1440" w:hanging="1440"/>
        <w:rPr>
          <w:rFonts w:eastAsia="MS Mincho"/>
          <w:bCs/>
          <w:i/>
          <w:iCs/>
          <w:szCs w:val="26"/>
          <w:lang w:val="en-GB" w:eastAsia="en-GB"/>
        </w:rPr>
      </w:pPr>
      <w:r w:rsidRPr="005B3C33">
        <w:rPr>
          <w:rFonts w:eastAsia="MS Mincho"/>
          <w:b/>
          <w:i/>
          <w:iCs/>
          <w:szCs w:val="26"/>
          <w:u w:val="single"/>
          <w:lang w:val="en-GB" w:eastAsia="en-GB"/>
        </w:rPr>
        <w:t>Proposal 2:</w:t>
      </w:r>
      <w:r w:rsidRPr="005B3C33">
        <w:rPr>
          <w:rFonts w:eastAsia="MS Mincho"/>
          <w:b/>
          <w:i/>
          <w:iCs/>
          <w:szCs w:val="26"/>
          <w:lang w:val="en-GB" w:eastAsia="en-GB"/>
        </w:rPr>
        <w:t xml:space="preserve"> </w:t>
      </w:r>
      <w:r w:rsidRPr="005B3C33">
        <w:rPr>
          <w:rFonts w:eastAsia="MS Mincho"/>
          <w:b/>
          <w:i/>
          <w:iCs/>
          <w:szCs w:val="26"/>
          <w:lang w:val="en-GB" w:eastAsia="en-GB"/>
        </w:rPr>
        <w:tab/>
        <w:t>If it is agreed to support SI broadcast over PC5, then, only the essential SI over PC5 broadcast channel could be considered.</w:t>
      </w:r>
      <w:r w:rsidRPr="005B3C33">
        <w:rPr>
          <w:rFonts w:eastAsia="MS Mincho"/>
          <w:bCs/>
          <w:i/>
          <w:iCs/>
          <w:szCs w:val="26"/>
          <w:lang w:val="en-GB" w:eastAsia="en-GB"/>
        </w:rPr>
        <w:t xml:space="preserve"> </w:t>
      </w:r>
    </w:p>
    <w:p w14:paraId="5071C989" w14:textId="545B276F" w:rsidR="005A3600" w:rsidRDefault="005A3600" w:rsidP="005A3600">
      <w:pPr>
        <w:tabs>
          <w:tab w:val="left" w:pos="1701"/>
        </w:tabs>
        <w:spacing w:after="120"/>
        <w:ind w:left="1304" w:hanging="1304"/>
        <w:jc w:val="both"/>
        <w:rPr>
          <w:rFonts w:eastAsia="Times New Roman"/>
          <w:b/>
          <w:bCs/>
          <w:i/>
          <w:lang w:val="en-GB" w:eastAsia="zh-CN"/>
        </w:rPr>
      </w:pPr>
      <w:r w:rsidRPr="005B3C33">
        <w:rPr>
          <w:rFonts w:eastAsia="Times New Roman"/>
          <w:b/>
          <w:bCs/>
          <w:i/>
          <w:iCs/>
          <w:u w:val="single"/>
          <w:lang w:val="en-GB" w:eastAsia="zh-CN"/>
        </w:rPr>
        <w:t>Proposal 3:</w:t>
      </w:r>
      <w:r w:rsidRPr="0085532A">
        <w:rPr>
          <w:rFonts w:eastAsia="Times New Roman"/>
          <w:b/>
          <w:bCs/>
          <w:lang w:val="en-GB" w:eastAsia="zh-CN"/>
        </w:rPr>
        <w:tab/>
      </w:r>
      <w:r w:rsidR="001B2067">
        <w:rPr>
          <w:rFonts w:eastAsia="Times New Roman"/>
          <w:b/>
          <w:bCs/>
          <w:lang w:val="en-GB" w:eastAsia="zh-CN"/>
        </w:rPr>
        <w:t xml:space="preserve">  </w:t>
      </w:r>
      <w:r>
        <w:rPr>
          <w:rFonts w:eastAsia="Times New Roman"/>
          <w:b/>
          <w:bCs/>
          <w:i/>
          <w:lang w:val="en-GB" w:eastAsia="zh-CN"/>
        </w:rPr>
        <w:t xml:space="preserve">Inform SA2 to include the </w:t>
      </w:r>
      <w:r w:rsidR="001B2067">
        <w:rPr>
          <w:rFonts w:eastAsia="Times New Roman"/>
          <w:b/>
          <w:bCs/>
          <w:i/>
          <w:lang w:val="en-GB" w:eastAsia="zh-CN"/>
        </w:rPr>
        <w:t xml:space="preserve">L2 </w:t>
      </w:r>
      <w:r>
        <w:rPr>
          <w:rFonts w:eastAsia="Times New Roman"/>
          <w:b/>
          <w:bCs/>
          <w:i/>
          <w:lang w:val="en-GB" w:eastAsia="zh-CN"/>
        </w:rPr>
        <w:t>Relay</w:t>
      </w:r>
      <w:r w:rsidR="001B2067">
        <w:rPr>
          <w:rFonts w:eastAsia="Times New Roman"/>
          <w:b/>
          <w:bCs/>
          <w:i/>
          <w:lang w:val="en-GB" w:eastAsia="zh-CN"/>
        </w:rPr>
        <w:t>ing</w:t>
      </w:r>
      <w:r>
        <w:rPr>
          <w:rFonts w:eastAsia="Times New Roman"/>
          <w:b/>
          <w:bCs/>
          <w:i/>
          <w:lang w:val="en-GB" w:eastAsia="zh-CN"/>
        </w:rPr>
        <w:t xml:space="preserve"> Additional AS criteria i.e. PLMN ID and cell ID within </w:t>
      </w:r>
      <w:r w:rsidR="001B2067">
        <w:rPr>
          <w:rFonts w:eastAsia="Times New Roman"/>
          <w:b/>
          <w:bCs/>
          <w:i/>
          <w:lang w:val="en-GB" w:eastAsia="zh-CN"/>
        </w:rPr>
        <w:t xml:space="preserve">     </w:t>
      </w:r>
      <w:r>
        <w:rPr>
          <w:rFonts w:eastAsia="Times New Roman"/>
          <w:b/>
          <w:bCs/>
          <w:i/>
          <w:lang w:val="en-GB" w:eastAsia="zh-CN"/>
        </w:rPr>
        <w:t>the discovery message to support L2 relay (re)selection.</w:t>
      </w:r>
    </w:p>
    <w:p w14:paraId="29BE9EB8" w14:textId="77777777" w:rsidR="00571785" w:rsidRPr="008830DE" w:rsidRDefault="00571785" w:rsidP="00571785">
      <w:pPr>
        <w:ind w:left="1440" w:hanging="1440"/>
        <w:rPr>
          <w:lang w:val="en-GB" w:eastAsia="x-none"/>
        </w:rPr>
      </w:pPr>
      <w:r w:rsidRPr="005B3C33">
        <w:rPr>
          <w:rFonts w:eastAsia="Times New Roman"/>
          <w:b/>
          <w:bCs/>
          <w:i/>
          <w:iCs/>
          <w:u w:val="single"/>
          <w:lang w:val="en-GB" w:eastAsia="zh-CN"/>
        </w:rPr>
        <w:t>Proposal 4:</w:t>
      </w:r>
      <w:r w:rsidRPr="0085532A">
        <w:rPr>
          <w:rFonts w:eastAsia="Times New Roman"/>
          <w:b/>
          <w:bCs/>
          <w:lang w:val="en-GB" w:eastAsia="zh-CN"/>
        </w:rPr>
        <w:tab/>
      </w:r>
      <w:r>
        <w:rPr>
          <w:rFonts w:eastAsia="Times New Roman"/>
          <w:b/>
          <w:bCs/>
          <w:i/>
          <w:lang w:val="en-GB" w:eastAsia="zh-CN"/>
        </w:rPr>
        <w:t>Check with SA2 about “Relay Discovery Additional Information” message details to determine how cell ID and PLMN ID will be carried.</w:t>
      </w:r>
    </w:p>
    <w:p w14:paraId="14BC76B8" w14:textId="77777777" w:rsidR="00871F05" w:rsidRDefault="00EB410E" w:rsidP="001B2067">
      <w:pPr>
        <w:pStyle w:val="Heading1"/>
        <w:rPr>
          <w:rFonts w:ascii="Calibri" w:eastAsia="Calibri" w:hAnsi="Calibri"/>
        </w:rPr>
      </w:pPr>
      <w:bookmarkStart w:id="4" w:name="_Ref434066290"/>
      <w:r>
        <w:t>Reference</w:t>
      </w:r>
      <w:bookmarkEnd w:id="2"/>
      <w:bookmarkEnd w:id="4"/>
      <w:r w:rsidR="00790FA2">
        <w:t>s</w:t>
      </w:r>
      <w:r w:rsidR="00790FA2">
        <w:rPr>
          <w:lang w:val="en-US"/>
        </w:rPr>
        <w:fldChar w:fldCharType="begin"/>
      </w:r>
      <w:r w:rsidR="00790FA2">
        <w:instrText xml:space="preserve"> BIBLIOGRAPHY  \l 1033 </w:instrText>
      </w:r>
      <w:r w:rsidR="00790FA2">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871F05" w14:paraId="1B7AB292" w14:textId="77777777">
        <w:trPr>
          <w:divId w:val="635332006"/>
          <w:tblCellSpacing w:w="15" w:type="dxa"/>
        </w:trPr>
        <w:tc>
          <w:tcPr>
            <w:tcW w:w="50" w:type="pct"/>
            <w:hideMark/>
          </w:tcPr>
          <w:p w14:paraId="2EF8BB7A" w14:textId="063E07C3" w:rsidR="00871F05" w:rsidRDefault="00871F05">
            <w:pPr>
              <w:pStyle w:val="Bibliography"/>
              <w:rPr>
                <w:noProof/>
                <w:sz w:val="24"/>
                <w:szCs w:val="24"/>
              </w:rPr>
            </w:pPr>
            <w:r>
              <w:rPr>
                <w:noProof/>
              </w:rPr>
              <w:t xml:space="preserve">[1] </w:t>
            </w:r>
          </w:p>
        </w:tc>
        <w:tc>
          <w:tcPr>
            <w:tcW w:w="0" w:type="auto"/>
            <w:hideMark/>
          </w:tcPr>
          <w:p w14:paraId="173D0878" w14:textId="77777777" w:rsidR="00871F05" w:rsidRDefault="00871F05">
            <w:pPr>
              <w:pStyle w:val="Bibliography"/>
              <w:rPr>
                <w:noProof/>
              </w:rPr>
            </w:pPr>
            <w:r>
              <w:rPr>
                <w:noProof/>
              </w:rPr>
              <w:t xml:space="preserve">"RP-210904, New WID on NR Sidelink Relay, OPPO/Ericsson". </w:t>
            </w:r>
          </w:p>
        </w:tc>
      </w:tr>
      <w:tr w:rsidR="00871F05" w14:paraId="3BD5395E" w14:textId="77777777">
        <w:trPr>
          <w:divId w:val="635332006"/>
          <w:tblCellSpacing w:w="15" w:type="dxa"/>
        </w:trPr>
        <w:tc>
          <w:tcPr>
            <w:tcW w:w="50" w:type="pct"/>
            <w:hideMark/>
          </w:tcPr>
          <w:p w14:paraId="4D214FBF" w14:textId="77777777" w:rsidR="00871F05" w:rsidRDefault="00871F05">
            <w:pPr>
              <w:pStyle w:val="Bibliography"/>
              <w:rPr>
                <w:noProof/>
              </w:rPr>
            </w:pPr>
            <w:r>
              <w:rPr>
                <w:noProof/>
              </w:rPr>
              <w:t xml:space="preserve">[2] </w:t>
            </w:r>
          </w:p>
        </w:tc>
        <w:tc>
          <w:tcPr>
            <w:tcW w:w="0" w:type="auto"/>
            <w:hideMark/>
          </w:tcPr>
          <w:p w14:paraId="11FD41E2" w14:textId="77777777" w:rsidR="00871F05" w:rsidRDefault="00871F05">
            <w:pPr>
              <w:pStyle w:val="Bibliography"/>
              <w:rPr>
                <w:noProof/>
              </w:rPr>
            </w:pPr>
            <w:r>
              <w:rPr>
                <w:noProof/>
              </w:rPr>
              <w:t xml:space="preserve">"TR 38.836, Study on NR Sidelink Relay (Release 17)". </w:t>
            </w:r>
          </w:p>
        </w:tc>
      </w:tr>
      <w:tr w:rsidR="00871F05" w14:paraId="3CA3E1C4" w14:textId="77777777">
        <w:trPr>
          <w:divId w:val="635332006"/>
          <w:tblCellSpacing w:w="15" w:type="dxa"/>
        </w:trPr>
        <w:tc>
          <w:tcPr>
            <w:tcW w:w="50" w:type="pct"/>
            <w:hideMark/>
          </w:tcPr>
          <w:p w14:paraId="7E06A2D0" w14:textId="77777777" w:rsidR="00871F05" w:rsidRDefault="00871F05">
            <w:pPr>
              <w:pStyle w:val="Bibliography"/>
              <w:rPr>
                <w:noProof/>
              </w:rPr>
            </w:pPr>
            <w:r>
              <w:rPr>
                <w:noProof/>
              </w:rPr>
              <w:lastRenderedPageBreak/>
              <w:t xml:space="preserve">[3] </w:t>
            </w:r>
          </w:p>
        </w:tc>
        <w:tc>
          <w:tcPr>
            <w:tcW w:w="0" w:type="auto"/>
            <w:hideMark/>
          </w:tcPr>
          <w:p w14:paraId="5FA0F355" w14:textId="77777777" w:rsidR="00871F05" w:rsidRDefault="00871F05">
            <w:pPr>
              <w:pStyle w:val="Bibliography"/>
              <w:rPr>
                <w:noProof/>
              </w:rPr>
            </w:pPr>
            <w:r>
              <w:rPr>
                <w:noProof/>
              </w:rPr>
              <w:t xml:space="preserve">"TS 36.331, LTE; Radio Resource Control (RRC); Protocol specification". </w:t>
            </w:r>
          </w:p>
        </w:tc>
      </w:tr>
      <w:tr w:rsidR="00871F05" w14:paraId="1B593B39" w14:textId="77777777">
        <w:trPr>
          <w:divId w:val="635332006"/>
          <w:tblCellSpacing w:w="15" w:type="dxa"/>
        </w:trPr>
        <w:tc>
          <w:tcPr>
            <w:tcW w:w="50" w:type="pct"/>
            <w:hideMark/>
          </w:tcPr>
          <w:p w14:paraId="7618E687" w14:textId="77777777" w:rsidR="00871F05" w:rsidRDefault="00871F05">
            <w:pPr>
              <w:pStyle w:val="Bibliography"/>
              <w:rPr>
                <w:noProof/>
              </w:rPr>
            </w:pPr>
            <w:r>
              <w:rPr>
                <w:noProof/>
              </w:rPr>
              <w:t xml:space="preserve">[4] </w:t>
            </w:r>
          </w:p>
        </w:tc>
        <w:tc>
          <w:tcPr>
            <w:tcW w:w="0" w:type="auto"/>
            <w:hideMark/>
          </w:tcPr>
          <w:p w14:paraId="3450D070" w14:textId="77777777" w:rsidR="00871F05" w:rsidRDefault="00871F05">
            <w:pPr>
              <w:pStyle w:val="Bibliography"/>
              <w:rPr>
                <w:noProof/>
              </w:rPr>
            </w:pPr>
            <w:r>
              <w:rPr>
                <w:noProof/>
              </w:rPr>
              <w:t xml:space="preserve">"R2-2103739, Discussion on SL Relay (re)selection, Intel Corporation". </w:t>
            </w:r>
          </w:p>
        </w:tc>
      </w:tr>
    </w:tbl>
    <w:p w14:paraId="4941A7B6" w14:textId="77777777" w:rsidR="00871F05" w:rsidRDefault="00871F05">
      <w:pPr>
        <w:divId w:val="635332006"/>
        <w:rPr>
          <w:rFonts w:eastAsia="Times New Roman"/>
          <w:noProof/>
        </w:rPr>
      </w:pPr>
    </w:p>
    <w:p w14:paraId="24A83A4B" w14:textId="5F2CCDD7" w:rsidR="00C00EA7" w:rsidRPr="00C00EA7" w:rsidRDefault="00790FA2" w:rsidP="00790FA2">
      <w:pPr>
        <w:jc w:val="both"/>
        <w:rPr>
          <w:lang w:val="en-GB" w:eastAsia="en-GB"/>
        </w:rPr>
      </w:pPr>
      <w:r>
        <w:rPr>
          <w:lang w:val="en-GB" w:eastAsia="en-GB"/>
        </w:rPr>
        <w:fldChar w:fldCharType="end"/>
      </w:r>
    </w:p>
    <w:sectPr w:rsidR="00C00EA7" w:rsidRPr="00C00EA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29C667" w14:textId="77777777" w:rsidR="008F2996" w:rsidRDefault="008F2996" w:rsidP="0005215A">
      <w:pPr>
        <w:spacing w:after="0"/>
      </w:pPr>
      <w:r>
        <w:separator/>
      </w:r>
    </w:p>
  </w:endnote>
  <w:endnote w:type="continuationSeparator" w:id="0">
    <w:p w14:paraId="2F7946D7" w14:textId="77777777" w:rsidR="008F2996" w:rsidRDefault="008F2996" w:rsidP="0005215A">
      <w:pPr>
        <w:spacing w:after="0"/>
      </w:pPr>
      <w:r>
        <w:continuationSeparator/>
      </w:r>
    </w:p>
  </w:endnote>
  <w:endnote w:type="continuationNotice" w:id="1">
    <w:p w14:paraId="31AC133A" w14:textId="77777777" w:rsidR="008F2996" w:rsidRDefault="008F29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ABFD24" w14:textId="77777777" w:rsidR="008F2996" w:rsidRDefault="008F2996" w:rsidP="0005215A">
      <w:pPr>
        <w:spacing w:after="0"/>
      </w:pPr>
      <w:r>
        <w:separator/>
      </w:r>
    </w:p>
  </w:footnote>
  <w:footnote w:type="continuationSeparator" w:id="0">
    <w:p w14:paraId="63615958" w14:textId="77777777" w:rsidR="008F2996" w:rsidRDefault="008F2996" w:rsidP="0005215A">
      <w:pPr>
        <w:spacing w:after="0"/>
      </w:pPr>
      <w:r>
        <w:continuationSeparator/>
      </w:r>
    </w:p>
  </w:footnote>
  <w:footnote w:type="continuationNotice" w:id="1">
    <w:p w14:paraId="205CC2E1" w14:textId="77777777" w:rsidR="008F2996" w:rsidRDefault="008F29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76644A"/>
    <w:multiLevelType w:val="hybridMultilevel"/>
    <w:tmpl w:val="0366AB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478B6C2E"/>
    <w:multiLevelType w:val="hybridMultilevel"/>
    <w:tmpl w:val="B9BCD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F631C66"/>
    <w:multiLevelType w:val="hybridMultilevel"/>
    <w:tmpl w:val="54387314"/>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2750037"/>
    <w:multiLevelType w:val="hybridMultilevel"/>
    <w:tmpl w:val="0B505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77C04A7A"/>
    <w:multiLevelType w:val="hybridMultilevel"/>
    <w:tmpl w:val="0E088CDA"/>
    <w:lvl w:ilvl="0" w:tplc="BDFC1BCE">
      <w:start w:val="1"/>
      <w:numFmt w:val="decimal"/>
      <w:pStyle w:val="NormalNumbered"/>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0"/>
  </w:num>
  <w:num w:numId="5">
    <w:abstractNumId w:val="10"/>
    <w:lvlOverride w:ilvl="0">
      <w:startOverride w:val="1"/>
    </w:lvlOverride>
  </w:num>
  <w:num w:numId="6">
    <w:abstractNumId w:val="10"/>
    <w:lvlOverride w:ilvl="0">
      <w:startOverride w:val="1"/>
    </w:lvlOverride>
  </w:num>
  <w:num w:numId="7">
    <w:abstractNumId w:val="10"/>
    <w:lvlOverride w:ilvl="0">
      <w:startOverride w:val="1"/>
    </w:lvlOverride>
  </w:num>
  <w:num w:numId="8">
    <w:abstractNumId w:val="9"/>
  </w:num>
  <w:num w:numId="9">
    <w:abstractNumId w:val="1"/>
  </w:num>
  <w:num w:numId="10">
    <w:abstractNumId w:val="3"/>
  </w:num>
  <w:num w:numId="11">
    <w:abstractNumId w:val="8"/>
  </w:num>
  <w:num w:numId="12">
    <w:abstractNumId w:val="4"/>
  </w:num>
  <w:num w:numId="13">
    <w:abstractNumId w:val="7"/>
  </w:num>
  <w:num w:numId="14">
    <w:abstractNumId w:val="6"/>
  </w:num>
  <w:num w:numId="15">
    <w:abstractNumId w:val="10"/>
    <w:lvlOverride w:ilvl="0">
      <w:startOverride w:val="1"/>
    </w:lvlOverride>
  </w:num>
  <w:num w:numId="1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8AE"/>
    <w:rsid w:val="00001EF2"/>
    <w:rsid w:val="000032AA"/>
    <w:rsid w:val="00003D3A"/>
    <w:rsid w:val="0000464F"/>
    <w:rsid w:val="00005BF8"/>
    <w:rsid w:val="00005CA3"/>
    <w:rsid w:val="00006B10"/>
    <w:rsid w:val="00007BB2"/>
    <w:rsid w:val="0001535C"/>
    <w:rsid w:val="000161B9"/>
    <w:rsid w:val="00016262"/>
    <w:rsid w:val="000176A8"/>
    <w:rsid w:val="00020237"/>
    <w:rsid w:val="00022C94"/>
    <w:rsid w:val="000230D3"/>
    <w:rsid w:val="00024E28"/>
    <w:rsid w:val="00025791"/>
    <w:rsid w:val="00025E3C"/>
    <w:rsid w:val="0002633D"/>
    <w:rsid w:val="00026359"/>
    <w:rsid w:val="00026665"/>
    <w:rsid w:val="00026EA0"/>
    <w:rsid w:val="00030F64"/>
    <w:rsid w:val="000334C2"/>
    <w:rsid w:val="000343BA"/>
    <w:rsid w:val="0003442E"/>
    <w:rsid w:val="000344E4"/>
    <w:rsid w:val="00035853"/>
    <w:rsid w:val="0003634D"/>
    <w:rsid w:val="00036E0E"/>
    <w:rsid w:val="000373E9"/>
    <w:rsid w:val="00040190"/>
    <w:rsid w:val="000402F4"/>
    <w:rsid w:val="000428AE"/>
    <w:rsid w:val="00042A07"/>
    <w:rsid w:val="00045F1C"/>
    <w:rsid w:val="00050A08"/>
    <w:rsid w:val="0005215A"/>
    <w:rsid w:val="00052612"/>
    <w:rsid w:val="000552CF"/>
    <w:rsid w:val="00056F6A"/>
    <w:rsid w:val="00060413"/>
    <w:rsid w:val="00060A1F"/>
    <w:rsid w:val="00061301"/>
    <w:rsid w:val="00061B35"/>
    <w:rsid w:val="00061BFD"/>
    <w:rsid w:val="00062E3F"/>
    <w:rsid w:val="00064752"/>
    <w:rsid w:val="00064EF4"/>
    <w:rsid w:val="00064F1D"/>
    <w:rsid w:val="000663FC"/>
    <w:rsid w:val="000667D4"/>
    <w:rsid w:val="0007027E"/>
    <w:rsid w:val="00070A3F"/>
    <w:rsid w:val="0007140D"/>
    <w:rsid w:val="00071AFD"/>
    <w:rsid w:val="00071E9A"/>
    <w:rsid w:val="00072D70"/>
    <w:rsid w:val="00072F8D"/>
    <w:rsid w:val="00073C09"/>
    <w:rsid w:val="00074542"/>
    <w:rsid w:val="000758AE"/>
    <w:rsid w:val="00075922"/>
    <w:rsid w:val="00076E59"/>
    <w:rsid w:val="00080952"/>
    <w:rsid w:val="00080D43"/>
    <w:rsid w:val="00081B0D"/>
    <w:rsid w:val="00082E46"/>
    <w:rsid w:val="00083974"/>
    <w:rsid w:val="00091340"/>
    <w:rsid w:val="00091887"/>
    <w:rsid w:val="00091DE0"/>
    <w:rsid w:val="00092C26"/>
    <w:rsid w:val="000939AC"/>
    <w:rsid w:val="00096FAB"/>
    <w:rsid w:val="000971A9"/>
    <w:rsid w:val="00097A65"/>
    <w:rsid w:val="00097CF1"/>
    <w:rsid w:val="000A0C69"/>
    <w:rsid w:val="000A2664"/>
    <w:rsid w:val="000A3791"/>
    <w:rsid w:val="000A40D3"/>
    <w:rsid w:val="000A4CAA"/>
    <w:rsid w:val="000A52AC"/>
    <w:rsid w:val="000A5FFE"/>
    <w:rsid w:val="000A6B3B"/>
    <w:rsid w:val="000A76CA"/>
    <w:rsid w:val="000A7D2D"/>
    <w:rsid w:val="000B1980"/>
    <w:rsid w:val="000B48FE"/>
    <w:rsid w:val="000B5C76"/>
    <w:rsid w:val="000B74B0"/>
    <w:rsid w:val="000B7FBE"/>
    <w:rsid w:val="000C00B8"/>
    <w:rsid w:val="000C140A"/>
    <w:rsid w:val="000C2692"/>
    <w:rsid w:val="000C3473"/>
    <w:rsid w:val="000C48B6"/>
    <w:rsid w:val="000C4D83"/>
    <w:rsid w:val="000C7040"/>
    <w:rsid w:val="000C7D35"/>
    <w:rsid w:val="000D0C8C"/>
    <w:rsid w:val="000D20B9"/>
    <w:rsid w:val="000D25E4"/>
    <w:rsid w:val="000D2AC3"/>
    <w:rsid w:val="000D3746"/>
    <w:rsid w:val="000D3961"/>
    <w:rsid w:val="000D4379"/>
    <w:rsid w:val="000D7B92"/>
    <w:rsid w:val="000E0653"/>
    <w:rsid w:val="000E246B"/>
    <w:rsid w:val="000E68B5"/>
    <w:rsid w:val="000E7B66"/>
    <w:rsid w:val="000F0ABD"/>
    <w:rsid w:val="000F0CDC"/>
    <w:rsid w:val="000F2DC0"/>
    <w:rsid w:val="000F39A4"/>
    <w:rsid w:val="000F39FE"/>
    <w:rsid w:val="000F4918"/>
    <w:rsid w:val="000F4C8E"/>
    <w:rsid w:val="000F5BA4"/>
    <w:rsid w:val="000F5F56"/>
    <w:rsid w:val="000F6824"/>
    <w:rsid w:val="000F6AEF"/>
    <w:rsid w:val="001014CF"/>
    <w:rsid w:val="00102261"/>
    <w:rsid w:val="00102CD3"/>
    <w:rsid w:val="001035C0"/>
    <w:rsid w:val="0010363A"/>
    <w:rsid w:val="00104032"/>
    <w:rsid w:val="00104E06"/>
    <w:rsid w:val="0010596C"/>
    <w:rsid w:val="00106359"/>
    <w:rsid w:val="0010636C"/>
    <w:rsid w:val="00106625"/>
    <w:rsid w:val="001068D1"/>
    <w:rsid w:val="001069E2"/>
    <w:rsid w:val="00111A5A"/>
    <w:rsid w:val="00111B0D"/>
    <w:rsid w:val="001142E7"/>
    <w:rsid w:val="0011458A"/>
    <w:rsid w:val="00114778"/>
    <w:rsid w:val="0011741B"/>
    <w:rsid w:val="00117D05"/>
    <w:rsid w:val="0012091B"/>
    <w:rsid w:val="00120A81"/>
    <w:rsid w:val="0012112E"/>
    <w:rsid w:val="00122B94"/>
    <w:rsid w:val="00123680"/>
    <w:rsid w:val="00123993"/>
    <w:rsid w:val="0012554E"/>
    <w:rsid w:val="0012589C"/>
    <w:rsid w:val="00125CE0"/>
    <w:rsid w:val="00125F07"/>
    <w:rsid w:val="00126228"/>
    <w:rsid w:val="001263C5"/>
    <w:rsid w:val="00130943"/>
    <w:rsid w:val="00130A20"/>
    <w:rsid w:val="00133211"/>
    <w:rsid w:val="0013416B"/>
    <w:rsid w:val="00134632"/>
    <w:rsid w:val="001358B1"/>
    <w:rsid w:val="0013650A"/>
    <w:rsid w:val="00136EC0"/>
    <w:rsid w:val="00137B5B"/>
    <w:rsid w:val="00137DD6"/>
    <w:rsid w:val="00140061"/>
    <w:rsid w:val="00142E10"/>
    <w:rsid w:val="001511FF"/>
    <w:rsid w:val="001514AE"/>
    <w:rsid w:val="00152EBA"/>
    <w:rsid w:val="001538A6"/>
    <w:rsid w:val="001547CC"/>
    <w:rsid w:val="00156621"/>
    <w:rsid w:val="00156FD3"/>
    <w:rsid w:val="001616CF"/>
    <w:rsid w:val="0016349A"/>
    <w:rsid w:val="00163567"/>
    <w:rsid w:val="00164C91"/>
    <w:rsid w:val="00164FF0"/>
    <w:rsid w:val="00165152"/>
    <w:rsid w:val="00165CA7"/>
    <w:rsid w:val="00166BCE"/>
    <w:rsid w:val="0017035A"/>
    <w:rsid w:val="00170998"/>
    <w:rsid w:val="00174E43"/>
    <w:rsid w:val="00175CBA"/>
    <w:rsid w:val="00175EEE"/>
    <w:rsid w:val="00177B35"/>
    <w:rsid w:val="0018286D"/>
    <w:rsid w:val="00182BE3"/>
    <w:rsid w:val="00183C5A"/>
    <w:rsid w:val="00186AFD"/>
    <w:rsid w:val="001870DC"/>
    <w:rsid w:val="00190096"/>
    <w:rsid w:val="00190AFA"/>
    <w:rsid w:val="00190CC2"/>
    <w:rsid w:val="00190E7D"/>
    <w:rsid w:val="00191BB4"/>
    <w:rsid w:val="001926FC"/>
    <w:rsid w:val="00192E14"/>
    <w:rsid w:val="00196B61"/>
    <w:rsid w:val="00196BB1"/>
    <w:rsid w:val="00196F9C"/>
    <w:rsid w:val="001A0E16"/>
    <w:rsid w:val="001A25D3"/>
    <w:rsid w:val="001A6FFF"/>
    <w:rsid w:val="001A7220"/>
    <w:rsid w:val="001A7D0C"/>
    <w:rsid w:val="001B00AF"/>
    <w:rsid w:val="001B1436"/>
    <w:rsid w:val="001B15DF"/>
    <w:rsid w:val="001B2067"/>
    <w:rsid w:val="001B4FC1"/>
    <w:rsid w:val="001B708B"/>
    <w:rsid w:val="001C05A5"/>
    <w:rsid w:val="001C1195"/>
    <w:rsid w:val="001C1396"/>
    <w:rsid w:val="001C1E5D"/>
    <w:rsid w:val="001C3F36"/>
    <w:rsid w:val="001C4D1D"/>
    <w:rsid w:val="001C5B6A"/>
    <w:rsid w:val="001C62FA"/>
    <w:rsid w:val="001C6341"/>
    <w:rsid w:val="001C66E8"/>
    <w:rsid w:val="001D136B"/>
    <w:rsid w:val="001D25AC"/>
    <w:rsid w:val="001D4367"/>
    <w:rsid w:val="001D442F"/>
    <w:rsid w:val="001D4B44"/>
    <w:rsid w:val="001D4E08"/>
    <w:rsid w:val="001E0761"/>
    <w:rsid w:val="001E357B"/>
    <w:rsid w:val="001E3844"/>
    <w:rsid w:val="001E58D0"/>
    <w:rsid w:val="001E5F6F"/>
    <w:rsid w:val="001E6049"/>
    <w:rsid w:val="001F079A"/>
    <w:rsid w:val="001F0ADB"/>
    <w:rsid w:val="001F1D20"/>
    <w:rsid w:val="001F3A24"/>
    <w:rsid w:val="001F3DE7"/>
    <w:rsid w:val="001F586C"/>
    <w:rsid w:val="001F6415"/>
    <w:rsid w:val="001F643B"/>
    <w:rsid w:val="002003F4"/>
    <w:rsid w:val="00200BC5"/>
    <w:rsid w:val="002026D9"/>
    <w:rsid w:val="0020323B"/>
    <w:rsid w:val="00205982"/>
    <w:rsid w:val="00205D1E"/>
    <w:rsid w:val="002107D8"/>
    <w:rsid w:val="00211149"/>
    <w:rsid w:val="0021138C"/>
    <w:rsid w:val="00211496"/>
    <w:rsid w:val="0021193A"/>
    <w:rsid w:val="00211B63"/>
    <w:rsid w:val="00211C70"/>
    <w:rsid w:val="0021247B"/>
    <w:rsid w:val="00213434"/>
    <w:rsid w:val="00213A54"/>
    <w:rsid w:val="00213A6B"/>
    <w:rsid w:val="0021429A"/>
    <w:rsid w:val="002148F1"/>
    <w:rsid w:val="00214A58"/>
    <w:rsid w:val="00215879"/>
    <w:rsid w:val="00215AC8"/>
    <w:rsid w:val="002165D9"/>
    <w:rsid w:val="00216FE9"/>
    <w:rsid w:val="00217068"/>
    <w:rsid w:val="002176CB"/>
    <w:rsid w:val="002211D7"/>
    <w:rsid w:val="00223085"/>
    <w:rsid w:val="00224882"/>
    <w:rsid w:val="0022560D"/>
    <w:rsid w:val="002256D5"/>
    <w:rsid w:val="00225FE5"/>
    <w:rsid w:val="00226198"/>
    <w:rsid w:val="00227246"/>
    <w:rsid w:val="0023018A"/>
    <w:rsid w:val="002307D3"/>
    <w:rsid w:val="00231703"/>
    <w:rsid w:val="0023192F"/>
    <w:rsid w:val="00232E98"/>
    <w:rsid w:val="002332B3"/>
    <w:rsid w:val="00234006"/>
    <w:rsid w:val="0023470A"/>
    <w:rsid w:val="00234FD3"/>
    <w:rsid w:val="00235C71"/>
    <w:rsid w:val="00237E80"/>
    <w:rsid w:val="00240434"/>
    <w:rsid w:val="002427DF"/>
    <w:rsid w:val="00242DE3"/>
    <w:rsid w:val="00243D99"/>
    <w:rsid w:val="00245DB7"/>
    <w:rsid w:val="002471A4"/>
    <w:rsid w:val="002475F7"/>
    <w:rsid w:val="00250442"/>
    <w:rsid w:val="00251709"/>
    <w:rsid w:val="00252F06"/>
    <w:rsid w:val="00253544"/>
    <w:rsid w:val="002538FC"/>
    <w:rsid w:val="00253F2F"/>
    <w:rsid w:val="00257398"/>
    <w:rsid w:val="00257C47"/>
    <w:rsid w:val="00257C7A"/>
    <w:rsid w:val="00261FC8"/>
    <w:rsid w:val="002631C9"/>
    <w:rsid w:val="0026423A"/>
    <w:rsid w:val="00264862"/>
    <w:rsid w:val="00266461"/>
    <w:rsid w:val="00266EA1"/>
    <w:rsid w:val="002704D1"/>
    <w:rsid w:val="002728E9"/>
    <w:rsid w:val="00275741"/>
    <w:rsid w:val="00277B5F"/>
    <w:rsid w:val="00277E65"/>
    <w:rsid w:val="002808F4"/>
    <w:rsid w:val="00282139"/>
    <w:rsid w:val="00282937"/>
    <w:rsid w:val="00283A56"/>
    <w:rsid w:val="00284663"/>
    <w:rsid w:val="00286807"/>
    <w:rsid w:val="00287CE1"/>
    <w:rsid w:val="00290168"/>
    <w:rsid w:val="00290BB1"/>
    <w:rsid w:val="002920BA"/>
    <w:rsid w:val="00292585"/>
    <w:rsid w:val="00292850"/>
    <w:rsid w:val="002930A2"/>
    <w:rsid w:val="002932A9"/>
    <w:rsid w:val="0029479B"/>
    <w:rsid w:val="00294E01"/>
    <w:rsid w:val="00295279"/>
    <w:rsid w:val="0029528B"/>
    <w:rsid w:val="002963C2"/>
    <w:rsid w:val="002A0E41"/>
    <w:rsid w:val="002A1074"/>
    <w:rsid w:val="002A1B1B"/>
    <w:rsid w:val="002A2DE3"/>
    <w:rsid w:val="002A407E"/>
    <w:rsid w:val="002A5BDB"/>
    <w:rsid w:val="002A5EF4"/>
    <w:rsid w:val="002A6653"/>
    <w:rsid w:val="002A6D44"/>
    <w:rsid w:val="002A6D83"/>
    <w:rsid w:val="002A7330"/>
    <w:rsid w:val="002B0446"/>
    <w:rsid w:val="002B0B12"/>
    <w:rsid w:val="002B1080"/>
    <w:rsid w:val="002B3523"/>
    <w:rsid w:val="002B4F2A"/>
    <w:rsid w:val="002B509E"/>
    <w:rsid w:val="002B6790"/>
    <w:rsid w:val="002B6AE4"/>
    <w:rsid w:val="002B7B2B"/>
    <w:rsid w:val="002C0465"/>
    <w:rsid w:val="002C137F"/>
    <w:rsid w:val="002C19D8"/>
    <w:rsid w:val="002C22D6"/>
    <w:rsid w:val="002C2B38"/>
    <w:rsid w:val="002C2E73"/>
    <w:rsid w:val="002C45E1"/>
    <w:rsid w:val="002C50EB"/>
    <w:rsid w:val="002C7C65"/>
    <w:rsid w:val="002D0BE1"/>
    <w:rsid w:val="002D1D5C"/>
    <w:rsid w:val="002D567E"/>
    <w:rsid w:val="002D607B"/>
    <w:rsid w:val="002D701C"/>
    <w:rsid w:val="002D763F"/>
    <w:rsid w:val="002D7822"/>
    <w:rsid w:val="002D7CCB"/>
    <w:rsid w:val="002E0573"/>
    <w:rsid w:val="002E10AE"/>
    <w:rsid w:val="002E1A8D"/>
    <w:rsid w:val="002E226E"/>
    <w:rsid w:val="002E355F"/>
    <w:rsid w:val="002E3E2A"/>
    <w:rsid w:val="002E418C"/>
    <w:rsid w:val="002E570E"/>
    <w:rsid w:val="002E5AF0"/>
    <w:rsid w:val="002E7614"/>
    <w:rsid w:val="002F1BE4"/>
    <w:rsid w:val="002F1C7B"/>
    <w:rsid w:val="002F2B7F"/>
    <w:rsid w:val="002F31A7"/>
    <w:rsid w:val="002F3BAE"/>
    <w:rsid w:val="002F4CC8"/>
    <w:rsid w:val="002F5B1A"/>
    <w:rsid w:val="002F62DB"/>
    <w:rsid w:val="002F641E"/>
    <w:rsid w:val="002F7D1D"/>
    <w:rsid w:val="00300E91"/>
    <w:rsid w:val="00301981"/>
    <w:rsid w:val="00302624"/>
    <w:rsid w:val="00303560"/>
    <w:rsid w:val="00303749"/>
    <w:rsid w:val="0030424B"/>
    <w:rsid w:val="00304546"/>
    <w:rsid w:val="0031015A"/>
    <w:rsid w:val="00310BC0"/>
    <w:rsid w:val="003111AD"/>
    <w:rsid w:val="003146D7"/>
    <w:rsid w:val="00315D56"/>
    <w:rsid w:val="0031624D"/>
    <w:rsid w:val="003168C0"/>
    <w:rsid w:val="00316C8F"/>
    <w:rsid w:val="003213EF"/>
    <w:rsid w:val="00321426"/>
    <w:rsid w:val="00322CB9"/>
    <w:rsid w:val="00322D72"/>
    <w:rsid w:val="003233B5"/>
    <w:rsid w:val="003257A8"/>
    <w:rsid w:val="00326828"/>
    <w:rsid w:val="00326AD1"/>
    <w:rsid w:val="00326D16"/>
    <w:rsid w:val="00327355"/>
    <w:rsid w:val="003277AD"/>
    <w:rsid w:val="00330640"/>
    <w:rsid w:val="003348E9"/>
    <w:rsid w:val="00334E66"/>
    <w:rsid w:val="00334ED5"/>
    <w:rsid w:val="00335837"/>
    <w:rsid w:val="003359AE"/>
    <w:rsid w:val="00335DA6"/>
    <w:rsid w:val="00335E94"/>
    <w:rsid w:val="00336273"/>
    <w:rsid w:val="003362F8"/>
    <w:rsid w:val="00337181"/>
    <w:rsid w:val="003378C8"/>
    <w:rsid w:val="00337FE7"/>
    <w:rsid w:val="003403C5"/>
    <w:rsid w:val="00340B09"/>
    <w:rsid w:val="00341EA7"/>
    <w:rsid w:val="00342272"/>
    <w:rsid w:val="003438DC"/>
    <w:rsid w:val="00343ADB"/>
    <w:rsid w:val="003441A9"/>
    <w:rsid w:val="00344686"/>
    <w:rsid w:val="00347B28"/>
    <w:rsid w:val="003524B4"/>
    <w:rsid w:val="003530AC"/>
    <w:rsid w:val="0035320C"/>
    <w:rsid w:val="00353542"/>
    <w:rsid w:val="0035527C"/>
    <w:rsid w:val="003577A5"/>
    <w:rsid w:val="00360EA5"/>
    <w:rsid w:val="0036228D"/>
    <w:rsid w:val="0036251E"/>
    <w:rsid w:val="00362968"/>
    <w:rsid w:val="003629F8"/>
    <w:rsid w:val="003635B7"/>
    <w:rsid w:val="00363DFF"/>
    <w:rsid w:val="00364077"/>
    <w:rsid w:val="003643B0"/>
    <w:rsid w:val="003645DD"/>
    <w:rsid w:val="003663F1"/>
    <w:rsid w:val="00367C28"/>
    <w:rsid w:val="0037092F"/>
    <w:rsid w:val="00372924"/>
    <w:rsid w:val="00373489"/>
    <w:rsid w:val="003737E7"/>
    <w:rsid w:val="0037625F"/>
    <w:rsid w:val="00381431"/>
    <w:rsid w:val="00382601"/>
    <w:rsid w:val="003833B4"/>
    <w:rsid w:val="003839BB"/>
    <w:rsid w:val="00383DB0"/>
    <w:rsid w:val="0038464A"/>
    <w:rsid w:val="00385849"/>
    <w:rsid w:val="00385BF8"/>
    <w:rsid w:val="00385C32"/>
    <w:rsid w:val="00386CC2"/>
    <w:rsid w:val="003900D6"/>
    <w:rsid w:val="003902EB"/>
    <w:rsid w:val="00390F0A"/>
    <w:rsid w:val="00392103"/>
    <w:rsid w:val="003922B1"/>
    <w:rsid w:val="00393462"/>
    <w:rsid w:val="00393F1E"/>
    <w:rsid w:val="00395E4E"/>
    <w:rsid w:val="0039692E"/>
    <w:rsid w:val="003970A3"/>
    <w:rsid w:val="003A18F7"/>
    <w:rsid w:val="003A2524"/>
    <w:rsid w:val="003A2933"/>
    <w:rsid w:val="003A4929"/>
    <w:rsid w:val="003A6682"/>
    <w:rsid w:val="003A6AE5"/>
    <w:rsid w:val="003A6BD0"/>
    <w:rsid w:val="003A7C4E"/>
    <w:rsid w:val="003B0A5C"/>
    <w:rsid w:val="003B1CC6"/>
    <w:rsid w:val="003B1E01"/>
    <w:rsid w:val="003B1E35"/>
    <w:rsid w:val="003B25DB"/>
    <w:rsid w:val="003B3193"/>
    <w:rsid w:val="003B38FB"/>
    <w:rsid w:val="003B6791"/>
    <w:rsid w:val="003B7EB1"/>
    <w:rsid w:val="003C022D"/>
    <w:rsid w:val="003C02D6"/>
    <w:rsid w:val="003C1537"/>
    <w:rsid w:val="003C1BE4"/>
    <w:rsid w:val="003C26A1"/>
    <w:rsid w:val="003C2CD2"/>
    <w:rsid w:val="003C418E"/>
    <w:rsid w:val="003C51E8"/>
    <w:rsid w:val="003C5C47"/>
    <w:rsid w:val="003C6002"/>
    <w:rsid w:val="003C6F79"/>
    <w:rsid w:val="003D0A16"/>
    <w:rsid w:val="003D1DCF"/>
    <w:rsid w:val="003D302D"/>
    <w:rsid w:val="003D44D3"/>
    <w:rsid w:val="003D5CEB"/>
    <w:rsid w:val="003D5EE7"/>
    <w:rsid w:val="003D69BF"/>
    <w:rsid w:val="003D6F65"/>
    <w:rsid w:val="003E0727"/>
    <w:rsid w:val="003E085E"/>
    <w:rsid w:val="003E08E9"/>
    <w:rsid w:val="003E0EB4"/>
    <w:rsid w:val="003E1621"/>
    <w:rsid w:val="003E1BDF"/>
    <w:rsid w:val="003E1C6A"/>
    <w:rsid w:val="003E34B8"/>
    <w:rsid w:val="003E3AD2"/>
    <w:rsid w:val="003E4296"/>
    <w:rsid w:val="003E4626"/>
    <w:rsid w:val="003E489B"/>
    <w:rsid w:val="003E5359"/>
    <w:rsid w:val="003E6132"/>
    <w:rsid w:val="003F0C91"/>
    <w:rsid w:val="003F12B2"/>
    <w:rsid w:val="003F194E"/>
    <w:rsid w:val="003F23FD"/>
    <w:rsid w:val="003F25E2"/>
    <w:rsid w:val="003F2D65"/>
    <w:rsid w:val="003F50C5"/>
    <w:rsid w:val="003F547A"/>
    <w:rsid w:val="00403796"/>
    <w:rsid w:val="0040460F"/>
    <w:rsid w:val="00404D22"/>
    <w:rsid w:val="004052E8"/>
    <w:rsid w:val="00406D76"/>
    <w:rsid w:val="004079CE"/>
    <w:rsid w:val="004106C8"/>
    <w:rsid w:val="00412DBF"/>
    <w:rsid w:val="00413E1A"/>
    <w:rsid w:val="004143DF"/>
    <w:rsid w:val="0041474F"/>
    <w:rsid w:val="00415584"/>
    <w:rsid w:val="00415785"/>
    <w:rsid w:val="004166E3"/>
    <w:rsid w:val="00420BE7"/>
    <w:rsid w:val="0042149C"/>
    <w:rsid w:val="00421FC8"/>
    <w:rsid w:val="0042215A"/>
    <w:rsid w:val="00422852"/>
    <w:rsid w:val="00422BF3"/>
    <w:rsid w:val="00425C54"/>
    <w:rsid w:val="00425CA0"/>
    <w:rsid w:val="004272D1"/>
    <w:rsid w:val="004318CD"/>
    <w:rsid w:val="004328FA"/>
    <w:rsid w:val="00432BA2"/>
    <w:rsid w:val="00432EF3"/>
    <w:rsid w:val="00433900"/>
    <w:rsid w:val="00433EDE"/>
    <w:rsid w:val="0043498B"/>
    <w:rsid w:val="00435088"/>
    <w:rsid w:val="004375E7"/>
    <w:rsid w:val="004402BD"/>
    <w:rsid w:val="00441780"/>
    <w:rsid w:val="00442179"/>
    <w:rsid w:val="004431EF"/>
    <w:rsid w:val="00444136"/>
    <w:rsid w:val="00445236"/>
    <w:rsid w:val="004461A1"/>
    <w:rsid w:val="00446B90"/>
    <w:rsid w:val="00447B16"/>
    <w:rsid w:val="00447FAF"/>
    <w:rsid w:val="004501A7"/>
    <w:rsid w:val="004504D8"/>
    <w:rsid w:val="00450C85"/>
    <w:rsid w:val="00453092"/>
    <w:rsid w:val="0045541B"/>
    <w:rsid w:val="004565BE"/>
    <w:rsid w:val="0046002D"/>
    <w:rsid w:val="004615AD"/>
    <w:rsid w:val="0046284B"/>
    <w:rsid w:val="004631F7"/>
    <w:rsid w:val="004648B1"/>
    <w:rsid w:val="00464E2C"/>
    <w:rsid w:val="00466831"/>
    <w:rsid w:val="00466F66"/>
    <w:rsid w:val="00467FD9"/>
    <w:rsid w:val="00471374"/>
    <w:rsid w:val="0047182C"/>
    <w:rsid w:val="00473175"/>
    <w:rsid w:val="00474686"/>
    <w:rsid w:val="004749CE"/>
    <w:rsid w:val="004766FA"/>
    <w:rsid w:val="00480117"/>
    <w:rsid w:val="00480722"/>
    <w:rsid w:val="004849A4"/>
    <w:rsid w:val="0048577D"/>
    <w:rsid w:val="0048689A"/>
    <w:rsid w:val="00487948"/>
    <w:rsid w:val="0049117D"/>
    <w:rsid w:val="00491BB8"/>
    <w:rsid w:val="00491F9E"/>
    <w:rsid w:val="0049275F"/>
    <w:rsid w:val="00492FBA"/>
    <w:rsid w:val="00496417"/>
    <w:rsid w:val="004974F0"/>
    <w:rsid w:val="004A1B82"/>
    <w:rsid w:val="004A3351"/>
    <w:rsid w:val="004A33F7"/>
    <w:rsid w:val="004A3F42"/>
    <w:rsid w:val="004A427D"/>
    <w:rsid w:val="004A4C7A"/>
    <w:rsid w:val="004A7A5D"/>
    <w:rsid w:val="004B1FC0"/>
    <w:rsid w:val="004B228C"/>
    <w:rsid w:val="004B2738"/>
    <w:rsid w:val="004B2F40"/>
    <w:rsid w:val="004B64A6"/>
    <w:rsid w:val="004C3369"/>
    <w:rsid w:val="004C4725"/>
    <w:rsid w:val="004C4EBC"/>
    <w:rsid w:val="004C55B3"/>
    <w:rsid w:val="004C6014"/>
    <w:rsid w:val="004C643F"/>
    <w:rsid w:val="004C6AD5"/>
    <w:rsid w:val="004C738A"/>
    <w:rsid w:val="004C7B7B"/>
    <w:rsid w:val="004D2040"/>
    <w:rsid w:val="004D22DB"/>
    <w:rsid w:val="004D26FA"/>
    <w:rsid w:val="004D2AF4"/>
    <w:rsid w:val="004D64F0"/>
    <w:rsid w:val="004E107B"/>
    <w:rsid w:val="004E19D3"/>
    <w:rsid w:val="004E3477"/>
    <w:rsid w:val="004E3A22"/>
    <w:rsid w:val="004E5032"/>
    <w:rsid w:val="004E6EFB"/>
    <w:rsid w:val="004F1BE5"/>
    <w:rsid w:val="004F2FB8"/>
    <w:rsid w:val="004F424F"/>
    <w:rsid w:val="004F612F"/>
    <w:rsid w:val="004F62BD"/>
    <w:rsid w:val="004F6B82"/>
    <w:rsid w:val="00500FD4"/>
    <w:rsid w:val="005020BA"/>
    <w:rsid w:val="005022ED"/>
    <w:rsid w:val="0050293A"/>
    <w:rsid w:val="00504A18"/>
    <w:rsid w:val="005054CB"/>
    <w:rsid w:val="0050551E"/>
    <w:rsid w:val="00505A04"/>
    <w:rsid w:val="0050698A"/>
    <w:rsid w:val="00510022"/>
    <w:rsid w:val="005102EB"/>
    <w:rsid w:val="0051161B"/>
    <w:rsid w:val="0051198F"/>
    <w:rsid w:val="00511B2C"/>
    <w:rsid w:val="00511F83"/>
    <w:rsid w:val="0051416A"/>
    <w:rsid w:val="00515B1F"/>
    <w:rsid w:val="00515E0D"/>
    <w:rsid w:val="00515FB3"/>
    <w:rsid w:val="00517173"/>
    <w:rsid w:val="00521681"/>
    <w:rsid w:val="0052229A"/>
    <w:rsid w:val="0052257A"/>
    <w:rsid w:val="00522888"/>
    <w:rsid w:val="00524744"/>
    <w:rsid w:val="005250C2"/>
    <w:rsid w:val="00526A73"/>
    <w:rsid w:val="00526C75"/>
    <w:rsid w:val="00532719"/>
    <w:rsid w:val="00533128"/>
    <w:rsid w:val="005339DA"/>
    <w:rsid w:val="0053625C"/>
    <w:rsid w:val="00536AC2"/>
    <w:rsid w:val="005371E4"/>
    <w:rsid w:val="0054079E"/>
    <w:rsid w:val="00540A04"/>
    <w:rsid w:val="00541737"/>
    <w:rsid w:val="0054193C"/>
    <w:rsid w:val="0054217D"/>
    <w:rsid w:val="00542276"/>
    <w:rsid w:val="0054693B"/>
    <w:rsid w:val="00546D72"/>
    <w:rsid w:val="00547B61"/>
    <w:rsid w:val="00550801"/>
    <w:rsid w:val="005510A9"/>
    <w:rsid w:val="005523CD"/>
    <w:rsid w:val="005532E5"/>
    <w:rsid w:val="00554124"/>
    <w:rsid w:val="00557B35"/>
    <w:rsid w:val="005601AE"/>
    <w:rsid w:val="0056088A"/>
    <w:rsid w:val="00561CD8"/>
    <w:rsid w:val="00562317"/>
    <w:rsid w:val="00563DD0"/>
    <w:rsid w:val="00563DEC"/>
    <w:rsid w:val="00564CC1"/>
    <w:rsid w:val="0056745E"/>
    <w:rsid w:val="005707EE"/>
    <w:rsid w:val="005716F3"/>
    <w:rsid w:val="00571785"/>
    <w:rsid w:val="00571EE7"/>
    <w:rsid w:val="0057227E"/>
    <w:rsid w:val="005744AF"/>
    <w:rsid w:val="00575CEB"/>
    <w:rsid w:val="00576218"/>
    <w:rsid w:val="00576582"/>
    <w:rsid w:val="00576836"/>
    <w:rsid w:val="00576A01"/>
    <w:rsid w:val="0057705A"/>
    <w:rsid w:val="00577372"/>
    <w:rsid w:val="005773B6"/>
    <w:rsid w:val="00577713"/>
    <w:rsid w:val="00577B03"/>
    <w:rsid w:val="0058085F"/>
    <w:rsid w:val="005816CF"/>
    <w:rsid w:val="005831D0"/>
    <w:rsid w:val="00587FD5"/>
    <w:rsid w:val="005917B4"/>
    <w:rsid w:val="00592FE2"/>
    <w:rsid w:val="005930C4"/>
    <w:rsid w:val="005931F6"/>
    <w:rsid w:val="00593CD4"/>
    <w:rsid w:val="0059585D"/>
    <w:rsid w:val="00596DDB"/>
    <w:rsid w:val="005A0D51"/>
    <w:rsid w:val="005A1DF1"/>
    <w:rsid w:val="005A20CB"/>
    <w:rsid w:val="005A3563"/>
    <w:rsid w:val="005A3600"/>
    <w:rsid w:val="005A618F"/>
    <w:rsid w:val="005A7D53"/>
    <w:rsid w:val="005B013F"/>
    <w:rsid w:val="005B08FA"/>
    <w:rsid w:val="005B11E0"/>
    <w:rsid w:val="005B16E0"/>
    <w:rsid w:val="005B1902"/>
    <w:rsid w:val="005B377A"/>
    <w:rsid w:val="005B4023"/>
    <w:rsid w:val="005B6D07"/>
    <w:rsid w:val="005B75E6"/>
    <w:rsid w:val="005C00AD"/>
    <w:rsid w:val="005C035E"/>
    <w:rsid w:val="005C0A31"/>
    <w:rsid w:val="005C195E"/>
    <w:rsid w:val="005C1C91"/>
    <w:rsid w:val="005C1F77"/>
    <w:rsid w:val="005C5815"/>
    <w:rsid w:val="005C7EB8"/>
    <w:rsid w:val="005D02D4"/>
    <w:rsid w:val="005D11B0"/>
    <w:rsid w:val="005D11BF"/>
    <w:rsid w:val="005D335E"/>
    <w:rsid w:val="005D4551"/>
    <w:rsid w:val="005D7BDF"/>
    <w:rsid w:val="005E163C"/>
    <w:rsid w:val="005E5A46"/>
    <w:rsid w:val="005E5E8D"/>
    <w:rsid w:val="005E5F63"/>
    <w:rsid w:val="005E6449"/>
    <w:rsid w:val="005E70CC"/>
    <w:rsid w:val="005F051F"/>
    <w:rsid w:val="005F161F"/>
    <w:rsid w:val="005F17E3"/>
    <w:rsid w:val="005F238D"/>
    <w:rsid w:val="005F2ADB"/>
    <w:rsid w:val="005F3183"/>
    <w:rsid w:val="005F365D"/>
    <w:rsid w:val="005F4134"/>
    <w:rsid w:val="005F53E2"/>
    <w:rsid w:val="005F6BBD"/>
    <w:rsid w:val="005F70A0"/>
    <w:rsid w:val="005F73CA"/>
    <w:rsid w:val="005F7A76"/>
    <w:rsid w:val="005F7AB5"/>
    <w:rsid w:val="00600FAC"/>
    <w:rsid w:val="0060199D"/>
    <w:rsid w:val="00602304"/>
    <w:rsid w:val="00603522"/>
    <w:rsid w:val="006062B3"/>
    <w:rsid w:val="00606986"/>
    <w:rsid w:val="00606B41"/>
    <w:rsid w:val="006072C7"/>
    <w:rsid w:val="00610670"/>
    <w:rsid w:val="00611ED7"/>
    <w:rsid w:val="006125DB"/>
    <w:rsid w:val="00612E62"/>
    <w:rsid w:val="00613981"/>
    <w:rsid w:val="00614BAB"/>
    <w:rsid w:val="00617147"/>
    <w:rsid w:val="00621155"/>
    <w:rsid w:val="00623D10"/>
    <w:rsid w:val="00624BB8"/>
    <w:rsid w:val="00626F98"/>
    <w:rsid w:val="0063003E"/>
    <w:rsid w:val="00630697"/>
    <w:rsid w:val="00633D9E"/>
    <w:rsid w:val="00634EDF"/>
    <w:rsid w:val="0063531B"/>
    <w:rsid w:val="0063697B"/>
    <w:rsid w:val="006439B5"/>
    <w:rsid w:val="00643E7F"/>
    <w:rsid w:val="0064471E"/>
    <w:rsid w:val="00646DAC"/>
    <w:rsid w:val="006477A8"/>
    <w:rsid w:val="006501EE"/>
    <w:rsid w:val="006502E5"/>
    <w:rsid w:val="00650D2F"/>
    <w:rsid w:val="006510F4"/>
    <w:rsid w:val="00652322"/>
    <w:rsid w:val="0065323F"/>
    <w:rsid w:val="00653CE8"/>
    <w:rsid w:val="0065516A"/>
    <w:rsid w:val="00656651"/>
    <w:rsid w:val="00657402"/>
    <w:rsid w:val="00660791"/>
    <w:rsid w:val="006626FC"/>
    <w:rsid w:val="0066570A"/>
    <w:rsid w:val="00665AFE"/>
    <w:rsid w:val="00665D6B"/>
    <w:rsid w:val="0066722D"/>
    <w:rsid w:val="00667379"/>
    <w:rsid w:val="006715D4"/>
    <w:rsid w:val="00672418"/>
    <w:rsid w:val="00672BC2"/>
    <w:rsid w:val="006753CD"/>
    <w:rsid w:val="00676C7A"/>
    <w:rsid w:val="00676D46"/>
    <w:rsid w:val="0068038F"/>
    <w:rsid w:val="006805BF"/>
    <w:rsid w:val="00680701"/>
    <w:rsid w:val="006808E3"/>
    <w:rsid w:val="006810B6"/>
    <w:rsid w:val="00682B0C"/>
    <w:rsid w:val="00683449"/>
    <w:rsid w:val="006834EA"/>
    <w:rsid w:val="0068399A"/>
    <w:rsid w:val="00684167"/>
    <w:rsid w:val="00687F49"/>
    <w:rsid w:val="00690FFF"/>
    <w:rsid w:val="00692A54"/>
    <w:rsid w:val="00692B6E"/>
    <w:rsid w:val="0069453F"/>
    <w:rsid w:val="00695347"/>
    <w:rsid w:val="0069732C"/>
    <w:rsid w:val="00697431"/>
    <w:rsid w:val="0069761C"/>
    <w:rsid w:val="00697E25"/>
    <w:rsid w:val="006A0C4A"/>
    <w:rsid w:val="006A11F1"/>
    <w:rsid w:val="006A1999"/>
    <w:rsid w:val="006A213F"/>
    <w:rsid w:val="006A3688"/>
    <w:rsid w:val="006A405A"/>
    <w:rsid w:val="006A4E0D"/>
    <w:rsid w:val="006A59DF"/>
    <w:rsid w:val="006A61BA"/>
    <w:rsid w:val="006B0FBC"/>
    <w:rsid w:val="006B1600"/>
    <w:rsid w:val="006B1CC4"/>
    <w:rsid w:val="006B1E6C"/>
    <w:rsid w:val="006B22D5"/>
    <w:rsid w:val="006B45FB"/>
    <w:rsid w:val="006B5363"/>
    <w:rsid w:val="006B6193"/>
    <w:rsid w:val="006B707A"/>
    <w:rsid w:val="006B7ADD"/>
    <w:rsid w:val="006C145E"/>
    <w:rsid w:val="006C30EC"/>
    <w:rsid w:val="006C678B"/>
    <w:rsid w:val="006C6D1A"/>
    <w:rsid w:val="006C7387"/>
    <w:rsid w:val="006C742D"/>
    <w:rsid w:val="006C7886"/>
    <w:rsid w:val="006D0867"/>
    <w:rsid w:val="006D08E1"/>
    <w:rsid w:val="006D0BAF"/>
    <w:rsid w:val="006D2CFD"/>
    <w:rsid w:val="006D47E9"/>
    <w:rsid w:val="006D6F58"/>
    <w:rsid w:val="006E39DC"/>
    <w:rsid w:val="006E5894"/>
    <w:rsid w:val="006E59E0"/>
    <w:rsid w:val="006E61FE"/>
    <w:rsid w:val="006E634E"/>
    <w:rsid w:val="006E7D29"/>
    <w:rsid w:val="006F2522"/>
    <w:rsid w:val="006F6E92"/>
    <w:rsid w:val="007008E6"/>
    <w:rsid w:val="00702716"/>
    <w:rsid w:val="00702745"/>
    <w:rsid w:val="00702959"/>
    <w:rsid w:val="00702C5C"/>
    <w:rsid w:val="00703305"/>
    <w:rsid w:val="007037CC"/>
    <w:rsid w:val="00705B58"/>
    <w:rsid w:val="00707534"/>
    <w:rsid w:val="007076DF"/>
    <w:rsid w:val="00712C88"/>
    <w:rsid w:val="007144E5"/>
    <w:rsid w:val="00715060"/>
    <w:rsid w:val="00715918"/>
    <w:rsid w:val="007163AC"/>
    <w:rsid w:val="00716490"/>
    <w:rsid w:val="007165DD"/>
    <w:rsid w:val="007207EA"/>
    <w:rsid w:val="00722699"/>
    <w:rsid w:val="00723378"/>
    <w:rsid w:val="007237B7"/>
    <w:rsid w:val="00723A43"/>
    <w:rsid w:val="00723E79"/>
    <w:rsid w:val="00723F24"/>
    <w:rsid w:val="007240DE"/>
    <w:rsid w:val="007252C4"/>
    <w:rsid w:val="00726067"/>
    <w:rsid w:val="007264A3"/>
    <w:rsid w:val="0072691E"/>
    <w:rsid w:val="00726999"/>
    <w:rsid w:val="00726CBD"/>
    <w:rsid w:val="00727412"/>
    <w:rsid w:val="007274A2"/>
    <w:rsid w:val="00727698"/>
    <w:rsid w:val="00730F51"/>
    <w:rsid w:val="00732E2B"/>
    <w:rsid w:val="00732F78"/>
    <w:rsid w:val="00733CD1"/>
    <w:rsid w:val="007342AA"/>
    <w:rsid w:val="007357CB"/>
    <w:rsid w:val="007362EE"/>
    <w:rsid w:val="00736C96"/>
    <w:rsid w:val="00743459"/>
    <w:rsid w:val="0074452F"/>
    <w:rsid w:val="0074584A"/>
    <w:rsid w:val="00745B04"/>
    <w:rsid w:val="00751D84"/>
    <w:rsid w:val="007549AA"/>
    <w:rsid w:val="00754CB5"/>
    <w:rsid w:val="00756C65"/>
    <w:rsid w:val="007579FF"/>
    <w:rsid w:val="0076086E"/>
    <w:rsid w:val="007608F3"/>
    <w:rsid w:val="00760F6D"/>
    <w:rsid w:val="00761AB6"/>
    <w:rsid w:val="00762023"/>
    <w:rsid w:val="00763793"/>
    <w:rsid w:val="007639A1"/>
    <w:rsid w:val="007646F4"/>
    <w:rsid w:val="007659E7"/>
    <w:rsid w:val="00770F51"/>
    <w:rsid w:val="0077106B"/>
    <w:rsid w:val="00771549"/>
    <w:rsid w:val="00772E74"/>
    <w:rsid w:val="00774233"/>
    <w:rsid w:val="00774CBC"/>
    <w:rsid w:val="00774D80"/>
    <w:rsid w:val="00774FC8"/>
    <w:rsid w:val="00775D02"/>
    <w:rsid w:val="00775F44"/>
    <w:rsid w:val="00776AC5"/>
    <w:rsid w:val="00777EA9"/>
    <w:rsid w:val="00780189"/>
    <w:rsid w:val="00780AD6"/>
    <w:rsid w:val="007858A7"/>
    <w:rsid w:val="00785FEE"/>
    <w:rsid w:val="00786B38"/>
    <w:rsid w:val="00790FA2"/>
    <w:rsid w:val="0079108F"/>
    <w:rsid w:val="007912B5"/>
    <w:rsid w:val="00792527"/>
    <w:rsid w:val="0079391B"/>
    <w:rsid w:val="007951A3"/>
    <w:rsid w:val="007965C8"/>
    <w:rsid w:val="007968EE"/>
    <w:rsid w:val="00796C2C"/>
    <w:rsid w:val="00796C98"/>
    <w:rsid w:val="007A013B"/>
    <w:rsid w:val="007A06C6"/>
    <w:rsid w:val="007A09C4"/>
    <w:rsid w:val="007A1941"/>
    <w:rsid w:val="007A2C2B"/>
    <w:rsid w:val="007A5164"/>
    <w:rsid w:val="007A56ED"/>
    <w:rsid w:val="007A65CD"/>
    <w:rsid w:val="007A698C"/>
    <w:rsid w:val="007A6C01"/>
    <w:rsid w:val="007A6D83"/>
    <w:rsid w:val="007A74B7"/>
    <w:rsid w:val="007A771D"/>
    <w:rsid w:val="007B06C0"/>
    <w:rsid w:val="007B111F"/>
    <w:rsid w:val="007B26AC"/>
    <w:rsid w:val="007B29D4"/>
    <w:rsid w:val="007B395C"/>
    <w:rsid w:val="007B4B6F"/>
    <w:rsid w:val="007B5207"/>
    <w:rsid w:val="007B55E6"/>
    <w:rsid w:val="007B5A61"/>
    <w:rsid w:val="007B716C"/>
    <w:rsid w:val="007B73EA"/>
    <w:rsid w:val="007C044E"/>
    <w:rsid w:val="007C1CAE"/>
    <w:rsid w:val="007C31BC"/>
    <w:rsid w:val="007C4C5C"/>
    <w:rsid w:val="007C6038"/>
    <w:rsid w:val="007C716A"/>
    <w:rsid w:val="007D06E5"/>
    <w:rsid w:val="007D24CA"/>
    <w:rsid w:val="007D414A"/>
    <w:rsid w:val="007D4486"/>
    <w:rsid w:val="007D620D"/>
    <w:rsid w:val="007D69D2"/>
    <w:rsid w:val="007E05B1"/>
    <w:rsid w:val="007E074C"/>
    <w:rsid w:val="007E2032"/>
    <w:rsid w:val="007E42BE"/>
    <w:rsid w:val="007E4537"/>
    <w:rsid w:val="007E67DE"/>
    <w:rsid w:val="007E7002"/>
    <w:rsid w:val="007F09B3"/>
    <w:rsid w:val="007F102D"/>
    <w:rsid w:val="007F1156"/>
    <w:rsid w:val="007F2227"/>
    <w:rsid w:val="007F2647"/>
    <w:rsid w:val="007F2D20"/>
    <w:rsid w:val="007F2EC9"/>
    <w:rsid w:val="007F4E67"/>
    <w:rsid w:val="007F5A72"/>
    <w:rsid w:val="007F5B44"/>
    <w:rsid w:val="007F5D13"/>
    <w:rsid w:val="007F637E"/>
    <w:rsid w:val="007F6604"/>
    <w:rsid w:val="007F765C"/>
    <w:rsid w:val="0080106E"/>
    <w:rsid w:val="00801EED"/>
    <w:rsid w:val="008022CE"/>
    <w:rsid w:val="00803A3B"/>
    <w:rsid w:val="00804E36"/>
    <w:rsid w:val="00806812"/>
    <w:rsid w:val="0080796F"/>
    <w:rsid w:val="008113A2"/>
    <w:rsid w:val="00811689"/>
    <w:rsid w:val="0081369B"/>
    <w:rsid w:val="0081370C"/>
    <w:rsid w:val="008140A4"/>
    <w:rsid w:val="00815A96"/>
    <w:rsid w:val="0081612F"/>
    <w:rsid w:val="00816BA0"/>
    <w:rsid w:val="0082013D"/>
    <w:rsid w:val="00820BB8"/>
    <w:rsid w:val="0082153C"/>
    <w:rsid w:val="00823113"/>
    <w:rsid w:val="00824146"/>
    <w:rsid w:val="00824794"/>
    <w:rsid w:val="00825717"/>
    <w:rsid w:val="008273C6"/>
    <w:rsid w:val="00827AA3"/>
    <w:rsid w:val="00830D52"/>
    <w:rsid w:val="00831512"/>
    <w:rsid w:val="008315E5"/>
    <w:rsid w:val="008316A6"/>
    <w:rsid w:val="00831D18"/>
    <w:rsid w:val="00832DD6"/>
    <w:rsid w:val="00833007"/>
    <w:rsid w:val="00833AB8"/>
    <w:rsid w:val="0083438E"/>
    <w:rsid w:val="0083443C"/>
    <w:rsid w:val="00834707"/>
    <w:rsid w:val="008359E9"/>
    <w:rsid w:val="008369EB"/>
    <w:rsid w:val="00836F27"/>
    <w:rsid w:val="00840ACF"/>
    <w:rsid w:val="00841133"/>
    <w:rsid w:val="00841296"/>
    <w:rsid w:val="008426A4"/>
    <w:rsid w:val="00843ABF"/>
    <w:rsid w:val="00843F6C"/>
    <w:rsid w:val="008446A2"/>
    <w:rsid w:val="00844927"/>
    <w:rsid w:val="00844FED"/>
    <w:rsid w:val="00845736"/>
    <w:rsid w:val="00845E01"/>
    <w:rsid w:val="00845F94"/>
    <w:rsid w:val="00846CF5"/>
    <w:rsid w:val="00847987"/>
    <w:rsid w:val="00850682"/>
    <w:rsid w:val="00852232"/>
    <w:rsid w:val="00852485"/>
    <w:rsid w:val="0085265B"/>
    <w:rsid w:val="00852CEA"/>
    <w:rsid w:val="008537DF"/>
    <w:rsid w:val="00853E5B"/>
    <w:rsid w:val="008541A7"/>
    <w:rsid w:val="00854D0C"/>
    <w:rsid w:val="0085532A"/>
    <w:rsid w:val="00855924"/>
    <w:rsid w:val="00856177"/>
    <w:rsid w:val="008574BC"/>
    <w:rsid w:val="00857F74"/>
    <w:rsid w:val="008603F8"/>
    <w:rsid w:val="00860861"/>
    <w:rsid w:val="0086157E"/>
    <w:rsid w:val="008616B8"/>
    <w:rsid w:val="0086181A"/>
    <w:rsid w:val="008627A0"/>
    <w:rsid w:val="008637C3"/>
    <w:rsid w:val="008639E7"/>
    <w:rsid w:val="00864719"/>
    <w:rsid w:val="008676EC"/>
    <w:rsid w:val="00867AC4"/>
    <w:rsid w:val="00867ED7"/>
    <w:rsid w:val="0087080B"/>
    <w:rsid w:val="00870A43"/>
    <w:rsid w:val="00871D41"/>
    <w:rsid w:val="00871F05"/>
    <w:rsid w:val="00872EF9"/>
    <w:rsid w:val="00873254"/>
    <w:rsid w:val="00873411"/>
    <w:rsid w:val="00873DB1"/>
    <w:rsid w:val="00873F1C"/>
    <w:rsid w:val="008751BF"/>
    <w:rsid w:val="00876DFD"/>
    <w:rsid w:val="008770D9"/>
    <w:rsid w:val="00877C96"/>
    <w:rsid w:val="00880A59"/>
    <w:rsid w:val="008830DE"/>
    <w:rsid w:val="00883BA7"/>
    <w:rsid w:val="00884AC1"/>
    <w:rsid w:val="008864E0"/>
    <w:rsid w:val="008865A3"/>
    <w:rsid w:val="008901C2"/>
    <w:rsid w:val="00890440"/>
    <w:rsid w:val="0089076F"/>
    <w:rsid w:val="008934B8"/>
    <w:rsid w:val="00893C19"/>
    <w:rsid w:val="0089558E"/>
    <w:rsid w:val="0089649D"/>
    <w:rsid w:val="008974A7"/>
    <w:rsid w:val="00897FB7"/>
    <w:rsid w:val="008A0450"/>
    <w:rsid w:val="008A128C"/>
    <w:rsid w:val="008A140F"/>
    <w:rsid w:val="008A16F4"/>
    <w:rsid w:val="008A1A35"/>
    <w:rsid w:val="008A3A46"/>
    <w:rsid w:val="008A3F11"/>
    <w:rsid w:val="008A413A"/>
    <w:rsid w:val="008A5B23"/>
    <w:rsid w:val="008A649C"/>
    <w:rsid w:val="008A6E24"/>
    <w:rsid w:val="008A7881"/>
    <w:rsid w:val="008B1FFF"/>
    <w:rsid w:val="008B3391"/>
    <w:rsid w:val="008B45EF"/>
    <w:rsid w:val="008B56A6"/>
    <w:rsid w:val="008B6CA2"/>
    <w:rsid w:val="008C0E60"/>
    <w:rsid w:val="008C15F5"/>
    <w:rsid w:val="008C268D"/>
    <w:rsid w:val="008C338E"/>
    <w:rsid w:val="008C4437"/>
    <w:rsid w:val="008C7D0C"/>
    <w:rsid w:val="008D086E"/>
    <w:rsid w:val="008D16D0"/>
    <w:rsid w:val="008D22E6"/>
    <w:rsid w:val="008D36A7"/>
    <w:rsid w:val="008D4791"/>
    <w:rsid w:val="008D4B28"/>
    <w:rsid w:val="008D5E9F"/>
    <w:rsid w:val="008D5F9C"/>
    <w:rsid w:val="008D60F3"/>
    <w:rsid w:val="008D6302"/>
    <w:rsid w:val="008D64EB"/>
    <w:rsid w:val="008D6DD6"/>
    <w:rsid w:val="008D7DCC"/>
    <w:rsid w:val="008E0008"/>
    <w:rsid w:val="008E1D54"/>
    <w:rsid w:val="008E21B7"/>
    <w:rsid w:val="008E2913"/>
    <w:rsid w:val="008E2F84"/>
    <w:rsid w:val="008E57F7"/>
    <w:rsid w:val="008E6253"/>
    <w:rsid w:val="008E7E3F"/>
    <w:rsid w:val="008F01A4"/>
    <w:rsid w:val="008F240A"/>
    <w:rsid w:val="008F2996"/>
    <w:rsid w:val="008F38B4"/>
    <w:rsid w:val="008F4C35"/>
    <w:rsid w:val="008F58C5"/>
    <w:rsid w:val="008F599E"/>
    <w:rsid w:val="008F5C7B"/>
    <w:rsid w:val="008F606E"/>
    <w:rsid w:val="008F7F39"/>
    <w:rsid w:val="00900842"/>
    <w:rsid w:val="0090196F"/>
    <w:rsid w:val="00901B04"/>
    <w:rsid w:val="00901CBE"/>
    <w:rsid w:val="0090264F"/>
    <w:rsid w:val="00904244"/>
    <w:rsid w:val="00904B8E"/>
    <w:rsid w:val="0090623E"/>
    <w:rsid w:val="00906A02"/>
    <w:rsid w:val="009072C5"/>
    <w:rsid w:val="009079CD"/>
    <w:rsid w:val="00907B51"/>
    <w:rsid w:val="00910C94"/>
    <w:rsid w:val="0091323D"/>
    <w:rsid w:val="0091546A"/>
    <w:rsid w:val="00915F9D"/>
    <w:rsid w:val="009167D5"/>
    <w:rsid w:val="00916958"/>
    <w:rsid w:val="00916C59"/>
    <w:rsid w:val="00917663"/>
    <w:rsid w:val="009178C2"/>
    <w:rsid w:val="00917ABC"/>
    <w:rsid w:val="00920495"/>
    <w:rsid w:val="00922EFC"/>
    <w:rsid w:val="00923C7A"/>
    <w:rsid w:val="00925BAA"/>
    <w:rsid w:val="00927735"/>
    <w:rsid w:val="00927FC5"/>
    <w:rsid w:val="00930639"/>
    <w:rsid w:val="009313C2"/>
    <w:rsid w:val="0093146D"/>
    <w:rsid w:val="0093176F"/>
    <w:rsid w:val="00931CFE"/>
    <w:rsid w:val="00934B18"/>
    <w:rsid w:val="00934BEB"/>
    <w:rsid w:val="00935624"/>
    <w:rsid w:val="00936142"/>
    <w:rsid w:val="00936A68"/>
    <w:rsid w:val="00937DDD"/>
    <w:rsid w:val="00940509"/>
    <w:rsid w:val="00943108"/>
    <w:rsid w:val="00946125"/>
    <w:rsid w:val="009467B6"/>
    <w:rsid w:val="00950FF5"/>
    <w:rsid w:val="0095170F"/>
    <w:rsid w:val="00952231"/>
    <w:rsid w:val="00952645"/>
    <w:rsid w:val="00952EED"/>
    <w:rsid w:val="0095470C"/>
    <w:rsid w:val="00954AE9"/>
    <w:rsid w:val="0095554F"/>
    <w:rsid w:val="00956452"/>
    <w:rsid w:val="00960852"/>
    <w:rsid w:val="00961280"/>
    <w:rsid w:val="0096153B"/>
    <w:rsid w:val="009627C7"/>
    <w:rsid w:val="00962D84"/>
    <w:rsid w:val="0096456A"/>
    <w:rsid w:val="00965CCC"/>
    <w:rsid w:val="00966429"/>
    <w:rsid w:val="00966F7B"/>
    <w:rsid w:val="00966FDC"/>
    <w:rsid w:val="00970A35"/>
    <w:rsid w:val="00970DF8"/>
    <w:rsid w:val="00973CCE"/>
    <w:rsid w:val="00973F4D"/>
    <w:rsid w:val="009753F2"/>
    <w:rsid w:val="00976065"/>
    <w:rsid w:val="009771C9"/>
    <w:rsid w:val="00977E89"/>
    <w:rsid w:val="009802AE"/>
    <w:rsid w:val="00980CE7"/>
    <w:rsid w:val="00980F3D"/>
    <w:rsid w:val="00981681"/>
    <w:rsid w:val="00981780"/>
    <w:rsid w:val="00981AB0"/>
    <w:rsid w:val="00981CF6"/>
    <w:rsid w:val="00982142"/>
    <w:rsid w:val="009837EB"/>
    <w:rsid w:val="00984043"/>
    <w:rsid w:val="0098463E"/>
    <w:rsid w:val="00984B04"/>
    <w:rsid w:val="00985502"/>
    <w:rsid w:val="00986477"/>
    <w:rsid w:val="00987AB4"/>
    <w:rsid w:val="00987C04"/>
    <w:rsid w:val="00990AD5"/>
    <w:rsid w:val="00991239"/>
    <w:rsid w:val="009915AE"/>
    <w:rsid w:val="00993983"/>
    <w:rsid w:val="00993D9D"/>
    <w:rsid w:val="00995376"/>
    <w:rsid w:val="00997360"/>
    <w:rsid w:val="009A063B"/>
    <w:rsid w:val="009A0C65"/>
    <w:rsid w:val="009A294F"/>
    <w:rsid w:val="009A32D3"/>
    <w:rsid w:val="009A4119"/>
    <w:rsid w:val="009A4366"/>
    <w:rsid w:val="009A44C9"/>
    <w:rsid w:val="009A6CD7"/>
    <w:rsid w:val="009A7137"/>
    <w:rsid w:val="009A771C"/>
    <w:rsid w:val="009B00BE"/>
    <w:rsid w:val="009B0818"/>
    <w:rsid w:val="009B18A2"/>
    <w:rsid w:val="009B2607"/>
    <w:rsid w:val="009B289A"/>
    <w:rsid w:val="009B3C53"/>
    <w:rsid w:val="009B3CAE"/>
    <w:rsid w:val="009B4113"/>
    <w:rsid w:val="009B4CB8"/>
    <w:rsid w:val="009B4F31"/>
    <w:rsid w:val="009B5BFC"/>
    <w:rsid w:val="009B7C03"/>
    <w:rsid w:val="009C07ED"/>
    <w:rsid w:val="009C163C"/>
    <w:rsid w:val="009C24B9"/>
    <w:rsid w:val="009C2EEF"/>
    <w:rsid w:val="009C445B"/>
    <w:rsid w:val="009C5102"/>
    <w:rsid w:val="009C5155"/>
    <w:rsid w:val="009C6876"/>
    <w:rsid w:val="009C6BC3"/>
    <w:rsid w:val="009D00CD"/>
    <w:rsid w:val="009D0AD3"/>
    <w:rsid w:val="009D3883"/>
    <w:rsid w:val="009D4AE6"/>
    <w:rsid w:val="009D71EF"/>
    <w:rsid w:val="009E0821"/>
    <w:rsid w:val="009E0825"/>
    <w:rsid w:val="009E3046"/>
    <w:rsid w:val="009E5310"/>
    <w:rsid w:val="009E53DC"/>
    <w:rsid w:val="009E7299"/>
    <w:rsid w:val="009F0696"/>
    <w:rsid w:val="009F099B"/>
    <w:rsid w:val="009F18F5"/>
    <w:rsid w:val="009F1C9F"/>
    <w:rsid w:val="009F2B83"/>
    <w:rsid w:val="009F3B6F"/>
    <w:rsid w:val="009F3CFA"/>
    <w:rsid w:val="009F5DB1"/>
    <w:rsid w:val="009F6A30"/>
    <w:rsid w:val="009F6E4A"/>
    <w:rsid w:val="00A02B3A"/>
    <w:rsid w:val="00A04118"/>
    <w:rsid w:val="00A05690"/>
    <w:rsid w:val="00A05DCC"/>
    <w:rsid w:val="00A0706A"/>
    <w:rsid w:val="00A103E5"/>
    <w:rsid w:val="00A104ED"/>
    <w:rsid w:val="00A10C39"/>
    <w:rsid w:val="00A12397"/>
    <w:rsid w:val="00A13502"/>
    <w:rsid w:val="00A13731"/>
    <w:rsid w:val="00A13E26"/>
    <w:rsid w:val="00A15651"/>
    <w:rsid w:val="00A17E13"/>
    <w:rsid w:val="00A213D2"/>
    <w:rsid w:val="00A22E25"/>
    <w:rsid w:val="00A22FA6"/>
    <w:rsid w:val="00A23452"/>
    <w:rsid w:val="00A2506A"/>
    <w:rsid w:val="00A26C70"/>
    <w:rsid w:val="00A30133"/>
    <w:rsid w:val="00A302E4"/>
    <w:rsid w:val="00A30C2E"/>
    <w:rsid w:val="00A31FD7"/>
    <w:rsid w:val="00A32238"/>
    <w:rsid w:val="00A3301C"/>
    <w:rsid w:val="00A33074"/>
    <w:rsid w:val="00A356B2"/>
    <w:rsid w:val="00A37DD0"/>
    <w:rsid w:val="00A40627"/>
    <w:rsid w:val="00A41856"/>
    <w:rsid w:val="00A43FC3"/>
    <w:rsid w:val="00A4565C"/>
    <w:rsid w:val="00A45BBC"/>
    <w:rsid w:val="00A46FC2"/>
    <w:rsid w:val="00A5354E"/>
    <w:rsid w:val="00A53F95"/>
    <w:rsid w:val="00A547AC"/>
    <w:rsid w:val="00A5545B"/>
    <w:rsid w:val="00A55667"/>
    <w:rsid w:val="00A57579"/>
    <w:rsid w:val="00A577A7"/>
    <w:rsid w:val="00A616AB"/>
    <w:rsid w:val="00A624AE"/>
    <w:rsid w:val="00A63A75"/>
    <w:rsid w:val="00A640D0"/>
    <w:rsid w:val="00A64D57"/>
    <w:rsid w:val="00A64F4C"/>
    <w:rsid w:val="00A658F4"/>
    <w:rsid w:val="00A65992"/>
    <w:rsid w:val="00A66649"/>
    <w:rsid w:val="00A6711B"/>
    <w:rsid w:val="00A71B81"/>
    <w:rsid w:val="00A726C9"/>
    <w:rsid w:val="00A72C7B"/>
    <w:rsid w:val="00A73786"/>
    <w:rsid w:val="00A74FA3"/>
    <w:rsid w:val="00A7502E"/>
    <w:rsid w:val="00A756AD"/>
    <w:rsid w:val="00A75972"/>
    <w:rsid w:val="00A77EEA"/>
    <w:rsid w:val="00A82596"/>
    <w:rsid w:val="00A8271F"/>
    <w:rsid w:val="00A839CE"/>
    <w:rsid w:val="00A84D2F"/>
    <w:rsid w:val="00A852AF"/>
    <w:rsid w:val="00A85A4E"/>
    <w:rsid w:val="00A85A66"/>
    <w:rsid w:val="00A85BF3"/>
    <w:rsid w:val="00A86266"/>
    <w:rsid w:val="00A867BB"/>
    <w:rsid w:val="00A907B3"/>
    <w:rsid w:val="00A92043"/>
    <w:rsid w:val="00A924CB"/>
    <w:rsid w:val="00A929FD"/>
    <w:rsid w:val="00A92A8A"/>
    <w:rsid w:val="00A9443E"/>
    <w:rsid w:val="00A95B7C"/>
    <w:rsid w:val="00A9624E"/>
    <w:rsid w:val="00A967CB"/>
    <w:rsid w:val="00A96E11"/>
    <w:rsid w:val="00A96FE5"/>
    <w:rsid w:val="00AA04F3"/>
    <w:rsid w:val="00AA140B"/>
    <w:rsid w:val="00AA18F1"/>
    <w:rsid w:val="00AA4D7E"/>
    <w:rsid w:val="00AA5DAE"/>
    <w:rsid w:val="00AA639D"/>
    <w:rsid w:val="00AA7E88"/>
    <w:rsid w:val="00AB057C"/>
    <w:rsid w:val="00AB1079"/>
    <w:rsid w:val="00AB1924"/>
    <w:rsid w:val="00AB1E55"/>
    <w:rsid w:val="00AB26EE"/>
    <w:rsid w:val="00AB26F2"/>
    <w:rsid w:val="00AB2AD0"/>
    <w:rsid w:val="00AB2CB5"/>
    <w:rsid w:val="00AB2F18"/>
    <w:rsid w:val="00AB4165"/>
    <w:rsid w:val="00AB5367"/>
    <w:rsid w:val="00AB74A3"/>
    <w:rsid w:val="00AB76CB"/>
    <w:rsid w:val="00AC053F"/>
    <w:rsid w:val="00AC0603"/>
    <w:rsid w:val="00AC1DBC"/>
    <w:rsid w:val="00AC2C45"/>
    <w:rsid w:val="00AC4054"/>
    <w:rsid w:val="00AC45A8"/>
    <w:rsid w:val="00AD0208"/>
    <w:rsid w:val="00AD08E4"/>
    <w:rsid w:val="00AD09AB"/>
    <w:rsid w:val="00AD3080"/>
    <w:rsid w:val="00AD53F1"/>
    <w:rsid w:val="00AD6F37"/>
    <w:rsid w:val="00AE2FE4"/>
    <w:rsid w:val="00AE309D"/>
    <w:rsid w:val="00AE45D7"/>
    <w:rsid w:val="00AE6ACE"/>
    <w:rsid w:val="00AF267C"/>
    <w:rsid w:val="00AF5943"/>
    <w:rsid w:val="00AF5AD9"/>
    <w:rsid w:val="00AF6321"/>
    <w:rsid w:val="00AF6B50"/>
    <w:rsid w:val="00AF6C68"/>
    <w:rsid w:val="00B00ABA"/>
    <w:rsid w:val="00B01037"/>
    <w:rsid w:val="00B01F31"/>
    <w:rsid w:val="00B0262F"/>
    <w:rsid w:val="00B026C8"/>
    <w:rsid w:val="00B02DE8"/>
    <w:rsid w:val="00B02E9E"/>
    <w:rsid w:val="00B03411"/>
    <w:rsid w:val="00B043F9"/>
    <w:rsid w:val="00B056ED"/>
    <w:rsid w:val="00B06197"/>
    <w:rsid w:val="00B100F9"/>
    <w:rsid w:val="00B105D3"/>
    <w:rsid w:val="00B12237"/>
    <w:rsid w:val="00B12747"/>
    <w:rsid w:val="00B12F97"/>
    <w:rsid w:val="00B13060"/>
    <w:rsid w:val="00B1442F"/>
    <w:rsid w:val="00B14A5C"/>
    <w:rsid w:val="00B14D66"/>
    <w:rsid w:val="00B2137C"/>
    <w:rsid w:val="00B216D2"/>
    <w:rsid w:val="00B22390"/>
    <w:rsid w:val="00B227F6"/>
    <w:rsid w:val="00B22ABD"/>
    <w:rsid w:val="00B24E87"/>
    <w:rsid w:val="00B304C9"/>
    <w:rsid w:val="00B30C46"/>
    <w:rsid w:val="00B32BBF"/>
    <w:rsid w:val="00B33FF2"/>
    <w:rsid w:val="00B3565D"/>
    <w:rsid w:val="00B365CD"/>
    <w:rsid w:val="00B3716D"/>
    <w:rsid w:val="00B37259"/>
    <w:rsid w:val="00B375C7"/>
    <w:rsid w:val="00B41654"/>
    <w:rsid w:val="00B421D5"/>
    <w:rsid w:val="00B424EC"/>
    <w:rsid w:val="00B44E61"/>
    <w:rsid w:val="00B44FEB"/>
    <w:rsid w:val="00B455D3"/>
    <w:rsid w:val="00B461D0"/>
    <w:rsid w:val="00B46220"/>
    <w:rsid w:val="00B4657E"/>
    <w:rsid w:val="00B469D8"/>
    <w:rsid w:val="00B46E6C"/>
    <w:rsid w:val="00B47146"/>
    <w:rsid w:val="00B50102"/>
    <w:rsid w:val="00B51505"/>
    <w:rsid w:val="00B525EE"/>
    <w:rsid w:val="00B5338D"/>
    <w:rsid w:val="00B5357B"/>
    <w:rsid w:val="00B53F23"/>
    <w:rsid w:val="00B54D8E"/>
    <w:rsid w:val="00B56451"/>
    <w:rsid w:val="00B56812"/>
    <w:rsid w:val="00B572E3"/>
    <w:rsid w:val="00B578DE"/>
    <w:rsid w:val="00B57E5D"/>
    <w:rsid w:val="00B601A6"/>
    <w:rsid w:val="00B603F0"/>
    <w:rsid w:val="00B61132"/>
    <w:rsid w:val="00B6162D"/>
    <w:rsid w:val="00B61D43"/>
    <w:rsid w:val="00B63A0B"/>
    <w:rsid w:val="00B644BC"/>
    <w:rsid w:val="00B648D2"/>
    <w:rsid w:val="00B650A8"/>
    <w:rsid w:val="00B664AB"/>
    <w:rsid w:val="00B71FAD"/>
    <w:rsid w:val="00B72B51"/>
    <w:rsid w:val="00B7326A"/>
    <w:rsid w:val="00B7475A"/>
    <w:rsid w:val="00B76194"/>
    <w:rsid w:val="00B77A38"/>
    <w:rsid w:val="00B815CA"/>
    <w:rsid w:val="00B8329A"/>
    <w:rsid w:val="00B84A04"/>
    <w:rsid w:val="00B87017"/>
    <w:rsid w:val="00B911C1"/>
    <w:rsid w:val="00B93AB0"/>
    <w:rsid w:val="00B943E6"/>
    <w:rsid w:val="00B95221"/>
    <w:rsid w:val="00B95483"/>
    <w:rsid w:val="00B95D18"/>
    <w:rsid w:val="00B968C7"/>
    <w:rsid w:val="00B97E94"/>
    <w:rsid w:val="00BA02A8"/>
    <w:rsid w:val="00BA0C40"/>
    <w:rsid w:val="00BA28DB"/>
    <w:rsid w:val="00BA2BBB"/>
    <w:rsid w:val="00BA3AC7"/>
    <w:rsid w:val="00BA45E7"/>
    <w:rsid w:val="00BA505C"/>
    <w:rsid w:val="00BA68C9"/>
    <w:rsid w:val="00BB0783"/>
    <w:rsid w:val="00BB1E47"/>
    <w:rsid w:val="00BB2392"/>
    <w:rsid w:val="00BB2DB5"/>
    <w:rsid w:val="00BB4050"/>
    <w:rsid w:val="00BB47B5"/>
    <w:rsid w:val="00BB4FAA"/>
    <w:rsid w:val="00BB50E3"/>
    <w:rsid w:val="00BB58F1"/>
    <w:rsid w:val="00BB69E1"/>
    <w:rsid w:val="00BC003B"/>
    <w:rsid w:val="00BC019C"/>
    <w:rsid w:val="00BC05F0"/>
    <w:rsid w:val="00BC06E1"/>
    <w:rsid w:val="00BC1490"/>
    <w:rsid w:val="00BC1986"/>
    <w:rsid w:val="00BC1C57"/>
    <w:rsid w:val="00BC3924"/>
    <w:rsid w:val="00BC3E0B"/>
    <w:rsid w:val="00BC3E77"/>
    <w:rsid w:val="00BC54D1"/>
    <w:rsid w:val="00BC5503"/>
    <w:rsid w:val="00BC5E79"/>
    <w:rsid w:val="00BD01F7"/>
    <w:rsid w:val="00BD360F"/>
    <w:rsid w:val="00BD3B77"/>
    <w:rsid w:val="00BD4201"/>
    <w:rsid w:val="00BD5389"/>
    <w:rsid w:val="00BD54A3"/>
    <w:rsid w:val="00BD5CD2"/>
    <w:rsid w:val="00BD7044"/>
    <w:rsid w:val="00BD71C8"/>
    <w:rsid w:val="00BE0044"/>
    <w:rsid w:val="00BE158F"/>
    <w:rsid w:val="00BE1A42"/>
    <w:rsid w:val="00BE28DD"/>
    <w:rsid w:val="00BE2B27"/>
    <w:rsid w:val="00BE2F04"/>
    <w:rsid w:val="00BE3B23"/>
    <w:rsid w:val="00BE4571"/>
    <w:rsid w:val="00BE4589"/>
    <w:rsid w:val="00BE7D3C"/>
    <w:rsid w:val="00BF0E5C"/>
    <w:rsid w:val="00BF2157"/>
    <w:rsid w:val="00BF2868"/>
    <w:rsid w:val="00BF2B49"/>
    <w:rsid w:val="00BF4921"/>
    <w:rsid w:val="00BF5FA7"/>
    <w:rsid w:val="00BF6320"/>
    <w:rsid w:val="00BF7A0D"/>
    <w:rsid w:val="00C00154"/>
    <w:rsid w:val="00C004B6"/>
    <w:rsid w:val="00C00EA7"/>
    <w:rsid w:val="00C02B4E"/>
    <w:rsid w:val="00C034EE"/>
    <w:rsid w:val="00C03E75"/>
    <w:rsid w:val="00C041C1"/>
    <w:rsid w:val="00C04210"/>
    <w:rsid w:val="00C05071"/>
    <w:rsid w:val="00C058D9"/>
    <w:rsid w:val="00C060E3"/>
    <w:rsid w:val="00C0787B"/>
    <w:rsid w:val="00C0788E"/>
    <w:rsid w:val="00C106F7"/>
    <w:rsid w:val="00C10718"/>
    <w:rsid w:val="00C11E08"/>
    <w:rsid w:val="00C12498"/>
    <w:rsid w:val="00C15984"/>
    <w:rsid w:val="00C15EF2"/>
    <w:rsid w:val="00C1771D"/>
    <w:rsid w:val="00C17BDE"/>
    <w:rsid w:val="00C17C81"/>
    <w:rsid w:val="00C200EC"/>
    <w:rsid w:val="00C20C4F"/>
    <w:rsid w:val="00C20E87"/>
    <w:rsid w:val="00C20E9F"/>
    <w:rsid w:val="00C22337"/>
    <w:rsid w:val="00C2279B"/>
    <w:rsid w:val="00C25659"/>
    <w:rsid w:val="00C26E8A"/>
    <w:rsid w:val="00C304CF"/>
    <w:rsid w:val="00C30ACF"/>
    <w:rsid w:val="00C3110F"/>
    <w:rsid w:val="00C31328"/>
    <w:rsid w:val="00C33303"/>
    <w:rsid w:val="00C33566"/>
    <w:rsid w:val="00C35341"/>
    <w:rsid w:val="00C363B3"/>
    <w:rsid w:val="00C364F0"/>
    <w:rsid w:val="00C40113"/>
    <w:rsid w:val="00C41BB8"/>
    <w:rsid w:val="00C426B7"/>
    <w:rsid w:val="00C42E63"/>
    <w:rsid w:val="00C440CA"/>
    <w:rsid w:val="00C45DA1"/>
    <w:rsid w:val="00C45ED3"/>
    <w:rsid w:val="00C46831"/>
    <w:rsid w:val="00C4784B"/>
    <w:rsid w:val="00C47D3C"/>
    <w:rsid w:val="00C5163F"/>
    <w:rsid w:val="00C51F58"/>
    <w:rsid w:val="00C520E9"/>
    <w:rsid w:val="00C523CA"/>
    <w:rsid w:val="00C527DD"/>
    <w:rsid w:val="00C53228"/>
    <w:rsid w:val="00C539B2"/>
    <w:rsid w:val="00C53C0C"/>
    <w:rsid w:val="00C55BDF"/>
    <w:rsid w:val="00C57106"/>
    <w:rsid w:val="00C571AF"/>
    <w:rsid w:val="00C57C02"/>
    <w:rsid w:val="00C60765"/>
    <w:rsid w:val="00C61A9D"/>
    <w:rsid w:val="00C620FD"/>
    <w:rsid w:val="00C63308"/>
    <w:rsid w:val="00C63AFD"/>
    <w:rsid w:val="00C6431A"/>
    <w:rsid w:val="00C6486C"/>
    <w:rsid w:val="00C65CF8"/>
    <w:rsid w:val="00C6626D"/>
    <w:rsid w:val="00C67049"/>
    <w:rsid w:val="00C7037F"/>
    <w:rsid w:val="00C706DE"/>
    <w:rsid w:val="00C70897"/>
    <w:rsid w:val="00C70C99"/>
    <w:rsid w:val="00C70D6A"/>
    <w:rsid w:val="00C728D4"/>
    <w:rsid w:val="00C7425A"/>
    <w:rsid w:val="00C80533"/>
    <w:rsid w:val="00C81501"/>
    <w:rsid w:val="00C83CF7"/>
    <w:rsid w:val="00C85176"/>
    <w:rsid w:val="00C8689D"/>
    <w:rsid w:val="00C87027"/>
    <w:rsid w:val="00C87AF9"/>
    <w:rsid w:val="00C90692"/>
    <w:rsid w:val="00C91734"/>
    <w:rsid w:val="00C968EB"/>
    <w:rsid w:val="00C9712B"/>
    <w:rsid w:val="00CA013E"/>
    <w:rsid w:val="00CA0249"/>
    <w:rsid w:val="00CA21E1"/>
    <w:rsid w:val="00CA252B"/>
    <w:rsid w:val="00CA25E2"/>
    <w:rsid w:val="00CA3244"/>
    <w:rsid w:val="00CA3C6F"/>
    <w:rsid w:val="00CA6E26"/>
    <w:rsid w:val="00CA7DDF"/>
    <w:rsid w:val="00CB0443"/>
    <w:rsid w:val="00CB0D15"/>
    <w:rsid w:val="00CB1955"/>
    <w:rsid w:val="00CB2146"/>
    <w:rsid w:val="00CB2A30"/>
    <w:rsid w:val="00CB39A9"/>
    <w:rsid w:val="00CB4F29"/>
    <w:rsid w:val="00CB7814"/>
    <w:rsid w:val="00CB7EF3"/>
    <w:rsid w:val="00CC0482"/>
    <w:rsid w:val="00CC23C9"/>
    <w:rsid w:val="00CC25EA"/>
    <w:rsid w:val="00CC6313"/>
    <w:rsid w:val="00CC6F61"/>
    <w:rsid w:val="00CC75AD"/>
    <w:rsid w:val="00CD016B"/>
    <w:rsid w:val="00CD02D0"/>
    <w:rsid w:val="00CD14A3"/>
    <w:rsid w:val="00CD3665"/>
    <w:rsid w:val="00CD424F"/>
    <w:rsid w:val="00CD4724"/>
    <w:rsid w:val="00CD4E4B"/>
    <w:rsid w:val="00CD51CF"/>
    <w:rsid w:val="00CD5FB3"/>
    <w:rsid w:val="00CE103C"/>
    <w:rsid w:val="00CE17BD"/>
    <w:rsid w:val="00CE2441"/>
    <w:rsid w:val="00CE54A7"/>
    <w:rsid w:val="00CE5E72"/>
    <w:rsid w:val="00CE6DAC"/>
    <w:rsid w:val="00CE7C6D"/>
    <w:rsid w:val="00CF072C"/>
    <w:rsid w:val="00CF32C8"/>
    <w:rsid w:val="00CF3B1D"/>
    <w:rsid w:val="00CF3C84"/>
    <w:rsid w:val="00CF53AE"/>
    <w:rsid w:val="00CF5B62"/>
    <w:rsid w:val="00D02B41"/>
    <w:rsid w:val="00D05E2F"/>
    <w:rsid w:val="00D06657"/>
    <w:rsid w:val="00D10966"/>
    <w:rsid w:val="00D11686"/>
    <w:rsid w:val="00D12CA0"/>
    <w:rsid w:val="00D12CF9"/>
    <w:rsid w:val="00D15114"/>
    <w:rsid w:val="00D15C45"/>
    <w:rsid w:val="00D16234"/>
    <w:rsid w:val="00D16320"/>
    <w:rsid w:val="00D16417"/>
    <w:rsid w:val="00D16713"/>
    <w:rsid w:val="00D16E7E"/>
    <w:rsid w:val="00D20491"/>
    <w:rsid w:val="00D2242B"/>
    <w:rsid w:val="00D227FC"/>
    <w:rsid w:val="00D22EC2"/>
    <w:rsid w:val="00D23089"/>
    <w:rsid w:val="00D23334"/>
    <w:rsid w:val="00D23581"/>
    <w:rsid w:val="00D23A7E"/>
    <w:rsid w:val="00D240D2"/>
    <w:rsid w:val="00D25A12"/>
    <w:rsid w:val="00D25A73"/>
    <w:rsid w:val="00D25D32"/>
    <w:rsid w:val="00D279B2"/>
    <w:rsid w:val="00D27B9E"/>
    <w:rsid w:val="00D31C91"/>
    <w:rsid w:val="00D31F5D"/>
    <w:rsid w:val="00D32A33"/>
    <w:rsid w:val="00D32BD7"/>
    <w:rsid w:val="00D332AF"/>
    <w:rsid w:val="00D34CA8"/>
    <w:rsid w:val="00D34CEE"/>
    <w:rsid w:val="00D350BE"/>
    <w:rsid w:val="00D35536"/>
    <w:rsid w:val="00D36CFE"/>
    <w:rsid w:val="00D439BB"/>
    <w:rsid w:val="00D43B3B"/>
    <w:rsid w:val="00D43C04"/>
    <w:rsid w:val="00D451C6"/>
    <w:rsid w:val="00D45B51"/>
    <w:rsid w:val="00D462D8"/>
    <w:rsid w:val="00D477F7"/>
    <w:rsid w:val="00D504E5"/>
    <w:rsid w:val="00D54130"/>
    <w:rsid w:val="00D5545F"/>
    <w:rsid w:val="00D56E84"/>
    <w:rsid w:val="00D5720B"/>
    <w:rsid w:val="00D57D24"/>
    <w:rsid w:val="00D601B7"/>
    <w:rsid w:val="00D60528"/>
    <w:rsid w:val="00D61457"/>
    <w:rsid w:val="00D61CD7"/>
    <w:rsid w:val="00D62164"/>
    <w:rsid w:val="00D62302"/>
    <w:rsid w:val="00D640F2"/>
    <w:rsid w:val="00D64176"/>
    <w:rsid w:val="00D66507"/>
    <w:rsid w:val="00D66F4C"/>
    <w:rsid w:val="00D71280"/>
    <w:rsid w:val="00D72F44"/>
    <w:rsid w:val="00D74441"/>
    <w:rsid w:val="00D74F4D"/>
    <w:rsid w:val="00D754D1"/>
    <w:rsid w:val="00D75DFF"/>
    <w:rsid w:val="00D75F8E"/>
    <w:rsid w:val="00D7713E"/>
    <w:rsid w:val="00D77FC2"/>
    <w:rsid w:val="00D828C1"/>
    <w:rsid w:val="00D83245"/>
    <w:rsid w:val="00D83DFA"/>
    <w:rsid w:val="00D83EC3"/>
    <w:rsid w:val="00D8425E"/>
    <w:rsid w:val="00D84905"/>
    <w:rsid w:val="00D84CED"/>
    <w:rsid w:val="00D860BD"/>
    <w:rsid w:val="00D86967"/>
    <w:rsid w:val="00D90343"/>
    <w:rsid w:val="00D91108"/>
    <w:rsid w:val="00D915CF"/>
    <w:rsid w:val="00D93719"/>
    <w:rsid w:val="00D9423A"/>
    <w:rsid w:val="00D94AAE"/>
    <w:rsid w:val="00D96118"/>
    <w:rsid w:val="00D97F92"/>
    <w:rsid w:val="00DA0D25"/>
    <w:rsid w:val="00DA127D"/>
    <w:rsid w:val="00DA1C8A"/>
    <w:rsid w:val="00DA1E6B"/>
    <w:rsid w:val="00DA21A4"/>
    <w:rsid w:val="00DA279C"/>
    <w:rsid w:val="00DA2DCC"/>
    <w:rsid w:val="00DA36CD"/>
    <w:rsid w:val="00DB05AC"/>
    <w:rsid w:val="00DB06A3"/>
    <w:rsid w:val="00DB0E08"/>
    <w:rsid w:val="00DB0F50"/>
    <w:rsid w:val="00DB1231"/>
    <w:rsid w:val="00DB2429"/>
    <w:rsid w:val="00DB2D2D"/>
    <w:rsid w:val="00DB34F3"/>
    <w:rsid w:val="00DB41B0"/>
    <w:rsid w:val="00DB466E"/>
    <w:rsid w:val="00DB4B9A"/>
    <w:rsid w:val="00DB6243"/>
    <w:rsid w:val="00DB6F0C"/>
    <w:rsid w:val="00DB70DC"/>
    <w:rsid w:val="00DB79B7"/>
    <w:rsid w:val="00DC0700"/>
    <w:rsid w:val="00DC2484"/>
    <w:rsid w:val="00DC278D"/>
    <w:rsid w:val="00DC2C60"/>
    <w:rsid w:val="00DC3EE6"/>
    <w:rsid w:val="00DC75CE"/>
    <w:rsid w:val="00DD04A2"/>
    <w:rsid w:val="00DD0FCC"/>
    <w:rsid w:val="00DD2798"/>
    <w:rsid w:val="00DD350D"/>
    <w:rsid w:val="00DD3893"/>
    <w:rsid w:val="00DD38BD"/>
    <w:rsid w:val="00DD3EE6"/>
    <w:rsid w:val="00DD4E40"/>
    <w:rsid w:val="00DD73A2"/>
    <w:rsid w:val="00DD7E6A"/>
    <w:rsid w:val="00DE008D"/>
    <w:rsid w:val="00DE1023"/>
    <w:rsid w:val="00DE12EF"/>
    <w:rsid w:val="00DE1526"/>
    <w:rsid w:val="00DE2569"/>
    <w:rsid w:val="00DE413E"/>
    <w:rsid w:val="00DE4DB0"/>
    <w:rsid w:val="00DE72BB"/>
    <w:rsid w:val="00DF0868"/>
    <w:rsid w:val="00DF0A93"/>
    <w:rsid w:val="00DF0EA3"/>
    <w:rsid w:val="00DF1773"/>
    <w:rsid w:val="00DF1F47"/>
    <w:rsid w:val="00DF25FC"/>
    <w:rsid w:val="00DF3803"/>
    <w:rsid w:val="00DF4084"/>
    <w:rsid w:val="00DF46FF"/>
    <w:rsid w:val="00DF522F"/>
    <w:rsid w:val="00DF551D"/>
    <w:rsid w:val="00DF77AC"/>
    <w:rsid w:val="00DF7E0D"/>
    <w:rsid w:val="00E023B3"/>
    <w:rsid w:val="00E02A6D"/>
    <w:rsid w:val="00E042FF"/>
    <w:rsid w:val="00E0446D"/>
    <w:rsid w:val="00E04DE3"/>
    <w:rsid w:val="00E057B2"/>
    <w:rsid w:val="00E05FF3"/>
    <w:rsid w:val="00E10D5E"/>
    <w:rsid w:val="00E11288"/>
    <w:rsid w:val="00E13481"/>
    <w:rsid w:val="00E1512F"/>
    <w:rsid w:val="00E15446"/>
    <w:rsid w:val="00E16019"/>
    <w:rsid w:val="00E161FB"/>
    <w:rsid w:val="00E16B75"/>
    <w:rsid w:val="00E16B93"/>
    <w:rsid w:val="00E16FF3"/>
    <w:rsid w:val="00E21271"/>
    <w:rsid w:val="00E2288A"/>
    <w:rsid w:val="00E23003"/>
    <w:rsid w:val="00E23FA4"/>
    <w:rsid w:val="00E246F3"/>
    <w:rsid w:val="00E274ED"/>
    <w:rsid w:val="00E275C8"/>
    <w:rsid w:val="00E3063A"/>
    <w:rsid w:val="00E31145"/>
    <w:rsid w:val="00E329DC"/>
    <w:rsid w:val="00E33196"/>
    <w:rsid w:val="00E33B40"/>
    <w:rsid w:val="00E34056"/>
    <w:rsid w:val="00E3456C"/>
    <w:rsid w:val="00E36DA6"/>
    <w:rsid w:val="00E37565"/>
    <w:rsid w:val="00E37CA7"/>
    <w:rsid w:val="00E37FED"/>
    <w:rsid w:val="00E40648"/>
    <w:rsid w:val="00E40C3D"/>
    <w:rsid w:val="00E4115A"/>
    <w:rsid w:val="00E42DE6"/>
    <w:rsid w:val="00E433E6"/>
    <w:rsid w:val="00E4384E"/>
    <w:rsid w:val="00E447C5"/>
    <w:rsid w:val="00E44DA4"/>
    <w:rsid w:val="00E46C23"/>
    <w:rsid w:val="00E46DC8"/>
    <w:rsid w:val="00E51096"/>
    <w:rsid w:val="00E54E30"/>
    <w:rsid w:val="00E5502C"/>
    <w:rsid w:val="00E55117"/>
    <w:rsid w:val="00E56232"/>
    <w:rsid w:val="00E56B92"/>
    <w:rsid w:val="00E57FC9"/>
    <w:rsid w:val="00E61C9D"/>
    <w:rsid w:val="00E6222A"/>
    <w:rsid w:val="00E62FFA"/>
    <w:rsid w:val="00E636CC"/>
    <w:rsid w:val="00E6370C"/>
    <w:rsid w:val="00E643DC"/>
    <w:rsid w:val="00E64622"/>
    <w:rsid w:val="00E65BF7"/>
    <w:rsid w:val="00E66A9B"/>
    <w:rsid w:val="00E66F9F"/>
    <w:rsid w:val="00E72578"/>
    <w:rsid w:val="00E737E4"/>
    <w:rsid w:val="00E775D4"/>
    <w:rsid w:val="00E77D97"/>
    <w:rsid w:val="00E80845"/>
    <w:rsid w:val="00E83860"/>
    <w:rsid w:val="00E84DAF"/>
    <w:rsid w:val="00E85BB7"/>
    <w:rsid w:val="00E86ECA"/>
    <w:rsid w:val="00E86FBE"/>
    <w:rsid w:val="00E87F92"/>
    <w:rsid w:val="00E90F48"/>
    <w:rsid w:val="00E90F77"/>
    <w:rsid w:val="00E9102D"/>
    <w:rsid w:val="00E92CBA"/>
    <w:rsid w:val="00E943CE"/>
    <w:rsid w:val="00E95790"/>
    <w:rsid w:val="00E95D80"/>
    <w:rsid w:val="00E96F7E"/>
    <w:rsid w:val="00E97E25"/>
    <w:rsid w:val="00EA0AE0"/>
    <w:rsid w:val="00EA1B9F"/>
    <w:rsid w:val="00EA234F"/>
    <w:rsid w:val="00EA39B0"/>
    <w:rsid w:val="00EA61F9"/>
    <w:rsid w:val="00EA6A59"/>
    <w:rsid w:val="00EA6E86"/>
    <w:rsid w:val="00EB01E8"/>
    <w:rsid w:val="00EB0275"/>
    <w:rsid w:val="00EB225C"/>
    <w:rsid w:val="00EB2FD6"/>
    <w:rsid w:val="00EB34FD"/>
    <w:rsid w:val="00EB3738"/>
    <w:rsid w:val="00EB3E4E"/>
    <w:rsid w:val="00EB410E"/>
    <w:rsid w:val="00EB543A"/>
    <w:rsid w:val="00EB5C75"/>
    <w:rsid w:val="00EB645A"/>
    <w:rsid w:val="00EB6534"/>
    <w:rsid w:val="00EB65A8"/>
    <w:rsid w:val="00EB6DD1"/>
    <w:rsid w:val="00EB7794"/>
    <w:rsid w:val="00EB78C0"/>
    <w:rsid w:val="00EC099B"/>
    <w:rsid w:val="00EC15E9"/>
    <w:rsid w:val="00EC18A3"/>
    <w:rsid w:val="00EC31B6"/>
    <w:rsid w:val="00EC5046"/>
    <w:rsid w:val="00EC5C42"/>
    <w:rsid w:val="00EC76CE"/>
    <w:rsid w:val="00ED0BF0"/>
    <w:rsid w:val="00ED0EB7"/>
    <w:rsid w:val="00ED1955"/>
    <w:rsid w:val="00ED2019"/>
    <w:rsid w:val="00ED23C9"/>
    <w:rsid w:val="00ED2E2A"/>
    <w:rsid w:val="00ED3E95"/>
    <w:rsid w:val="00ED41FF"/>
    <w:rsid w:val="00ED4E60"/>
    <w:rsid w:val="00ED4F87"/>
    <w:rsid w:val="00ED53AE"/>
    <w:rsid w:val="00ED6868"/>
    <w:rsid w:val="00ED692D"/>
    <w:rsid w:val="00ED7D99"/>
    <w:rsid w:val="00EE0569"/>
    <w:rsid w:val="00EE13EB"/>
    <w:rsid w:val="00EE14E5"/>
    <w:rsid w:val="00EE16B6"/>
    <w:rsid w:val="00EE2250"/>
    <w:rsid w:val="00EE4C85"/>
    <w:rsid w:val="00EE5F43"/>
    <w:rsid w:val="00EE6D9C"/>
    <w:rsid w:val="00EE7DCE"/>
    <w:rsid w:val="00EF0A8D"/>
    <w:rsid w:val="00EF16A8"/>
    <w:rsid w:val="00EF1B2F"/>
    <w:rsid w:val="00EF2306"/>
    <w:rsid w:val="00EF4C4E"/>
    <w:rsid w:val="00F00A03"/>
    <w:rsid w:val="00F00C77"/>
    <w:rsid w:val="00F03779"/>
    <w:rsid w:val="00F03A7F"/>
    <w:rsid w:val="00F040F6"/>
    <w:rsid w:val="00F04DDB"/>
    <w:rsid w:val="00F05616"/>
    <w:rsid w:val="00F06F04"/>
    <w:rsid w:val="00F10551"/>
    <w:rsid w:val="00F112B8"/>
    <w:rsid w:val="00F12070"/>
    <w:rsid w:val="00F1244C"/>
    <w:rsid w:val="00F136BC"/>
    <w:rsid w:val="00F14F6D"/>
    <w:rsid w:val="00F15349"/>
    <w:rsid w:val="00F15446"/>
    <w:rsid w:val="00F15F7A"/>
    <w:rsid w:val="00F16529"/>
    <w:rsid w:val="00F16945"/>
    <w:rsid w:val="00F16D8B"/>
    <w:rsid w:val="00F22E70"/>
    <w:rsid w:val="00F2509B"/>
    <w:rsid w:val="00F2541C"/>
    <w:rsid w:val="00F2688E"/>
    <w:rsid w:val="00F268C6"/>
    <w:rsid w:val="00F27D45"/>
    <w:rsid w:val="00F27F8F"/>
    <w:rsid w:val="00F32412"/>
    <w:rsid w:val="00F328EF"/>
    <w:rsid w:val="00F331E1"/>
    <w:rsid w:val="00F3375A"/>
    <w:rsid w:val="00F33E5B"/>
    <w:rsid w:val="00F34D79"/>
    <w:rsid w:val="00F3574B"/>
    <w:rsid w:val="00F357EB"/>
    <w:rsid w:val="00F37154"/>
    <w:rsid w:val="00F42852"/>
    <w:rsid w:val="00F4420D"/>
    <w:rsid w:val="00F45823"/>
    <w:rsid w:val="00F45AE4"/>
    <w:rsid w:val="00F50D63"/>
    <w:rsid w:val="00F525BA"/>
    <w:rsid w:val="00F548C2"/>
    <w:rsid w:val="00F556BD"/>
    <w:rsid w:val="00F557BD"/>
    <w:rsid w:val="00F55D6F"/>
    <w:rsid w:val="00F5747B"/>
    <w:rsid w:val="00F57FDA"/>
    <w:rsid w:val="00F609AC"/>
    <w:rsid w:val="00F618F7"/>
    <w:rsid w:val="00F6263E"/>
    <w:rsid w:val="00F639A8"/>
    <w:rsid w:val="00F645F1"/>
    <w:rsid w:val="00F65C2D"/>
    <w:rsid w:val="00F6626E"/>
    <w:rsid w:val="00F6683B"/>
    <w:rsid w:val="00F7095D"/>
    <w:rsid w:val="00F70CF8"/>
    <w:rsid w:val="00F71946"/>
    <w:rsid w:val="00F71FEE"/>
    <w:rsid w:val="00F72506"/>
    <w:rsid w:val="00F72DD5"/>
    <w:rsid w:val="00F737A3"/>
    <w:rsid w:val="00F73A55"/>
    <w:rsid w:val="00F753B3"/>
    <w:rsid w:val="00F757F3"/>
    <w:rsid w:val="00F76599"/>
    <w:rsid w:val="00F801FA"/>
    <w:rsid w:val="00F814A1"/>
    <w:rsid w:val="00F81950"/>
    <w:rsid w:val="00F82661"/>
    <w:rsid w:val="00F83473"/>
    <w:rsid w:val="00F837E0"/>
    <w:rsid w:val="00F84281"/>
    <w:rsid w:val="00F864D3"/>
    <w:rsid w:val="00F86AD0"/>
    <w:rsid w:val="00F871D4"/>
    <w:rsid w:val="00F871FE"/>
    <w:rsid w:val="00F929EB"/>
    <w:rsid w:val="00F938EE"/>
    <w:rsid w:val="00F9591B"/>
    <w:rsid w:val="00F95FF5"/>
    <w:rsid w:val="00FA2F65"/>
    <w:rsid w:val="00FA361D"/>
    <w:rsid w:val="00FA4185"/>
    <w:rsid w:val="00FA54A3"/>
    <w:rsid w:val="00FA69E0"/>
    <w:rsid w:val="00FA6CA3"/>
    <w:rsid w:val="00FB04D3"/>
    <w:rsid w:val="00FB17A5"/>
    <w:rsid w:val="00FB19FE"/>
    <w:rsid w:val="00FB20C3"/>
    <w:rsid w:val="00FB2398"/>
    <w:rsid w:val="00FB24EC"/>
    <w:rsid w:val="00FB3DED"/>
    <w:rsid w:val="00FB4BA9"/>
    <w:rsid w:val="00FB5108"/>
    <w:rsid w:val="00FB771B"/>
    <w:rsid w:val="00FC1052"/>
    <w:rsid w:val="00FC1893"/>
    <w:rsid w:val="00FC1CF5"/>
    <w:rsid w:val="00FC21FF"/>
    <w:rsid w:val="00FC311C"/>
    <w:rsid w:val="00FC3727"/>
    <w:rsid w:val="00FC3EF8"/>
    <w:rsid w:val="00FC479A"/>
    <w:rsid w:val="00FC57AD"/>
    <w:rsid w:val="00FC5FA6"/>
    <w:rsid w:val="00FC6303"/>
    <w:rsid w:val="00FC70BC"/>
    <w:rsid w:val="00FC7867"/>
    <w:rsid w:val="00FD03E6"/>
    <w:rsid w:val="00FD138F"/>
    <w:rsid w:val="00FD27E5"/>
    <w:rsid w:val="00FD3F52"/>
    <w:rsid w:val="00FD48D4"/>
    <w:rsid w:val="00FD551F"/>
    <w:rsid w:val="00FD56A5"/>
    <w:rsid w:val="00FD5A12"/>
    <w:rsid w:val="00FD603E"/>
    <w:rsid w:val="00FD7256"/>
    <w:rsid w:val="00FE10FE"/>
    <w:rsid w:val="00FE195C"/>
    <w:rsid w:val="00FE1A73"/>
    <w:rsid w:val="00FE1AF9"/>
    <w:rsid w:val="00FE1B90"/>
    <w:rsid w:val="00FE301B"/>
    <w:rsid w:val="00FE4632"/>
    <w:rsid w:val="00FE4D83"/>
    <w:rsid w:val="00FE543D"/>
    <w:rsid w:val="00FE5E68"/>
    <w:rsid w:val="00FE74E7"/>
    <w:rsid w:val="00FE7C43"/>
    <w:rsid w:val="00FE7E23"/>
    <w:rsid w:val="00FF017C"/>
    <w:rsid w:val="00FF03A3"/>
    <w:rsid w:val="00FF13FA"/>
    <w:rsid w:val="00FF1601"/>
    <w:rsid w:val="00FF2E41"/>
    <w:rsid w:val="00FF34E7"/>
    <w:rsid w:val="00FF4CD1"/>
    <w:rsid w:val="00FF6577"/>
    <w:rsid w:val="00FF6CCF"/>
    <w:rsid w:val="00FF6E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827D0345-C07F-4EFB-8E2F-5A8DAA42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semiHidden/>
    <w:unhideWhenUsed/>
    <w:rsid w:val="00016262"/>
  </w:style>
  <w:style w:type="character" w:customStyle="1" w:styleId="CommentTextChar">
    <w:name w:val="Comment Text Char"/>
    <w:basedOn w:val="DefaultParagraphFont"/>
    <w:link w:val="CommentText"/>
    <w:uiPriority w:val="99"/>
    <w:semiHidden/>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3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qFormat/>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5"/>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unhideWhenUsed/>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Normal"/>
    <w:link w:val="N1Char"/>
    <w:qFormat/>
    <w:rsid w:val="007A2C2B"/>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7A2C2B"/>
    <w:rPr>
      <w:rFonts w:asciiTheme="minorHAnsi" w:eastAsiaTheme="minorEastAsia" w:hAnsiTheme="minorHAnsi" w:cstheme="minorHAnsi"/>
      <w:sz w:val="22"/>
      <w:szCs w:val="22"/>
      <w:lang w:eastAsia="ko-KR" w:bidi="hi-IN"/>
    </w:rPr>
  </w:style>
  <w:style w:type="table" w:styleId="GridTable1Light">
    <w:name w:val="Grid Table 1 Light"/>
    <w:basedOn w:val="TableNormal"/>
    <w:uiPriority w:val="46"/>
    <w:rsid w:val="00156FD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er">
    <w:name w:val="footer"/>
    <w:basedOn w:val="Normal"/>
    <w:link w:val="FooterChar"/>
    <w:uiPriority w:val="99"/>
    <w:unhideWhenUsed/>
    <w:rsid w:val="00D860BD"/>
    <w:pPr>
      <w:tabs>
        <w:tab w:val="center" w:pos="4680"/>
        <w:tab w:val="right" w:pos="9360"/>
      </w:tabs>
      <w:spacing w:after="0"/>
    </w:pPr>
  </w:style>
  <w:style w:type="character" w:customStyle="1" w:styleId="FooterChar">
    <w:name w:val="Footer Char"/>
    <w:basedOn w:val="DefaultParagraphFont"/>
    <w:link w:val="Footer"/>
    <w:uiPriority w:val="99"/>
    <w:rsid w:val="00D860BD"/>
    <w:rPr>
      <w:rFonts w:ascii="Times New Roman" w:eastAsia="SimSun" w:hAnsi="Times New Roman"/>
    </w:rPr>
  </w:style>
  <w:style w:type="paragraph" w:customStyle="1" w:styleId="B2">
    <w:name w:val="B2"/>
    <w:basedOn w:val="List2"/>
    <w:link w:val="B2Car"/>
    <w:rsid w:val="00B911C1"/>
    <w:pPr>
      <w:ind w:left="851" w:hanging="284"/>
      <w:contextualSpacing w:val="0"/>
      <w:textAlignment w:val="baseline"/>
    </w:pPr>
    <w:rPr>
      <w:rFonts w:eastAsia="Times New Roman"/>
      <w:lang w:val="x-none" w:eastAsia="x-none"/>
    </w:rPr>
  </w:style>
  <w:style w:type="character" w:customStyle="1" w:styleId="B2Car">
    <w:name w:val="B2 Car"/>
    <w:link w:val="B2"/>
    <w:rsid w:val="00B911C1"/>
    <w:rPr>
      <w:rFonts w:ascii="Times New Roman" w:eastAsia="Times New Roman" w:hAnsi="Times New Roman"/>
      <w:lang w:val="x-none" w:eastAsia="x-none"/>
    </w:rPr>
  </w:style>
  <w:style w:type="paragraph" w:styleId="List2">
    <w:name w:val="List 2"/>
    <w:basedOn w:val="Normal"/>
    <w:uiPriority w:val="99"/>
    <w:semiHidden/>
    <w:unhideWhenUsed/>
    <w:rsid w:val="00B911C1"/>
    <w:pPr>
      <w:ind w:left="720" w:hanging="360"/>
      <w:contextualSpacing/>
    </w:pPr>
  </w:style>
  <w:style w:type="paragraph" w:styleId="Bibliography">
    <w:name w:val="Bibliography"/>
    <w:basedOn w:val="Normal"/>
    <w:next w:val="Normal"/>
    <w:uiPriority w:val="37"/>
    <w:unhideWhenUsed/>
    <w:rsid w:val="00790FA2"/>
  </w:style>
  <w:style w:type="paragraph" w:styleId="Revision">
    <w:name w:val="Revision"/>
    <w:hidden/>
    <w:uiPriority w:val="99"/>
    <w:semiHidden/>
    <w:rsid w:val="00BC003B"/>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11695139">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60729648">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35332006">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764807584">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405831200">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RelayWID</b:Tag>
    <b:SourceType>ConferenceProceedings</b:SourceType>
    <b:Guid>{96AA795D-802C-4F6E-AF99-927982255AA2}</b:Guid>
    <b:Title>RP-210904, New WID on NR Sidelink Relay, OPPO/Ericsson</b:Title>
    <b:RefOrder>1</b:RefOrder>
  </b:Source>
  <b:Source>
    <b:Tag>TR38836Relay</b:Tag>
    <b:SourceType>ConferenceProceedings</b:SourceType>
    <b:Guid>{749B9EF4-E256-46CA-AD78-C67C58326235}</b:Guid>
    <b:Title>TR 38.836, Study on NR Sidelink Relay (Release 17)</b:Title>
    <b:RefOrder>2</b:RefOrder>
  </b:Source>
  <b:Source>
    <b:Tag>TS36331</b:Tag>
    <b:SourceType>ConferenceProceedings</b:SourceType>
    <b:Guid>{816F6B85-2F81-4C4D-B525-94927DE2C303}</b:Guid>
    <b:Title>TS 36.331, LTE; Radio Resource Control (RRC); Protocol specification</b:Title>
    <b:RefOrder>3</b:RefOrder>
  </b:Source>
  <b:Source>
    <b:Tag>RelayReselection</b:Tag>
    <b:SourceType>ConferenceProceedings</b:SourceType>
    <b:Guid>{F31791EA-ED92-4EC3-AD15-E171F297ECC9}</b:Guid>
    <b:Title>R2-2103739, Discussion on SL Relay (re)selection, Intel Corporation</b:Title>
    <b:RefOrder>4</b:RefOrder>
  </b:Source>
</b:Sources>
</file>

<file path=customXml/itemProps1.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2.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4D17E788-B828-4B2D-971C-4FCED955E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E4DD27-9E4D-4C63-8DB5-6E1004FCD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1366</Words>
  <Characters>7792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Intel_SB</cp:lastModifiedBy>
  <cp:revision>3</cp:revision>
  <dcterms:created xsi:type="dcterms:W3CDTF">2021-08-06T03:08:00Z</dcterms:created>
  <dcterms:modified xsi:type="dcterms:W3CDTF">2021-08-06T03:23:00Z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